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DD9" w:rsidRDefault="00AC231D" w:rsidP="00AC231D">
      <w:pPr>
        <w:spacing w:after="0"/>
        <w:ind w:left="3888"/>
        <w:rPr>
          <w:rFonts w:ascii="Times New Roman" w:hAnsi="Times New Roman" w:cs="Times New Roman"/>
          <w:sz w:val="24"/>
          <w:szCs w:val="24"/>
        </w:rPr>
      </w:pPr>
      <w:r w:rsidRPr="00AC231D">
        <w:rPr>
          <w:rFonts w:ascii="Times New Roman" w:hAnsi="Times New Roman" w:cs="Times New Roman"/>
          <w:sz w:val="24"/>
          <w:szCs w:val="24"/>
        </w:rPr>
        <w:t>PRITARTA</w:t>
      </w:r>
    </w:p>
    <w:p w:rsidR="00AC231D" w:rsidRDefault="00AC231D" w:rsidP="00AC231D">
      <w:pPr>
        <w:spacing w:after="0"/>
        <w:ind w:left="3888"/>
        <w:rPr>
          <w:rFonts w:ascii="Times New Roman" w:hAnsi="Times New Roman" w:cs="Times New Roman"/>
          <w:sz w:val="24"/>
          <w:szCs w:val="24"/>
        </w:rPr>
      </w:pPr>
      <w:r>
        <w:rPr>
          <w:rFonts w:ascii="Times New Roman" w:hAnsi="Times New Roman" w:cs="Times New Roman"/>
          <w:sz w:val="24"/>
          <w:szCs w:val="24"/>
        </w:rPr>
        <w:t>Elektrėnų savivaldybės administracijos</w:t>
      </w:r>
    </w:p>
    <w:p w:rsidR="00AC231D" w:rsidRDefault="00AC231D" w:rsidP="00AC231D">
      <w:pPr>
        <w:spacing w:after="0"/>
        <w:ind w:left="3888"/>
        <w:rPr>
          <w:rFonts w:ascii="Times New Roman" w:hAnsi="Times New Roman" w:cs="Times New Roman"/>
          <w:sz w:val="24"/>
          <w:szCs w:val="24"/>
        </w:rPr>
      </w:pPr>
      <w:r>
        <w:rPr>
          <w:rFonts w:ascii="Times New Roman" w:hAnsi="Times New Roman" w:cs="Times New Roman"/>
          <w:sz w:val="24"/>
          <w:szCs w:val="24"/>
        </w:rPr>
        <w:t>Direktoriaus 2018 m.</w:t>
      </w:r>
      <w:r w:rsidR="00CC1F18">
        <w:rPr>
          <w:rFonts w:ascii="Times New Roman" w:hAnsi="Times New Roman" w:cs="Times New Roman"/>
          <w:sz w:val="24"/>
          <w:szCs w:val="24"/>
        </w:rPr>
        <w:t xml:space="preserve"> </w:t>
      </w:r>
      <w:r w:rsidR="00F77C5A">
        <w:rPr>
          <w:rFonts w:ascii="Times New Roman" w:hAnsi="Times New Roman" w:cs="Times New Roman"/>
          <w:sz w:val="24"/>
          <w:szCs w:val="24"/>
        </w:rPr>
        <w:t>balandžio 5 d.</w:t>
      </w:r>
      <w:r w:rsidR="00F77C5A">
        <w:rPr>
          <w:rFonts w:ascii="Times New Roman" w:hAnsi="Times New Roman" w:cs="Times New Roman"/>
          <w:sz w:val="24"/>
          <w:szCs w:val="24"/>
        </w:rPr>
        <w:tab/>
      </w:r>
      <w:r w:rsidR="00F77C5A">
        <w:rPr>
          <w:rFonts w:ascii="Times New Roman" w:hAnsi="Times New Roman" w:cs="Times New Roman"/>
          <w:sz w:val="24"/>
          <w:szCs w:val="24"/>
        </w:rPr>
        <w:tab/>
      </w:r>
    </w:p>
    <w:p w:rsidR="00AC231D" w:rsidRDefault="00AC231D" w:rsidP="00AC231D">
      <w:pPr>
        <w:spacing w:after="0"/>
        <w:ind w:left="3888"/>
        <w:rPr>
          <w:rFonts w:ascii="Times New Roman" w:hAnsi="Times New Roman" w:cs="Times New Roman"/>
          <w:sz w:val="24"/>
          <w:szCs w:val="24"/>
        </w:rPr>
      </w:pPr>
      <w:r>
        <w:rPr>
          <w:rFonts w:ascii="Times New Roman" w:hAnsi="Times New Roman" w:cs="Times New Roman"/>
          <w:sz w:val="24"/>
          <w:szCs w:val="24"/>
        </w:rPr>
        <w:t xml:space="preserve">įsakymu Nr. </w:t>
      </w:r>
      <w:r w:rsidR="00F77C5A">
        <w:rPr>
          <w:rFonts w:ascii="Times New Roman" w:hAnsi="Times New Roman" w:cs="Times New Roman"/>
          <w:sz w:val="24"/>
          <w:szCs w:val="24"/>
        </w:rPr>
        <w:t>03V-308</w:t>
      </w:r>
    </w:p>
    <w:p w:rsidR="00AC231D" w:rsidRDefault="00AC231D" w:rsidP="00AC231D">
      <w:pPr>
        <w:spacing w:after="0"/>
        <w:ind w:left="3888"/>
        <w:rPr>
          <w:rFonts w:ascii="Times New Roman" w:hAnsi="Times New Roman" w:cs="Times New Roman"/>
          <w:sz w:val="24"/>
          <w:szCs w:val="24"/>
        </w:rPr>
      </w:pPr>
    </w:p>
    <w:p w:rsidR="00AC231D" w:rsidRPr="00AC231D" w:rsidRDefault="00AC231D" w:rsidP="00AC231D">
      <w:pPr>
        <w:spacing w:after="0"/>
        <w:ind w:left="3888"/>
        <w:rPr>
          <w:rFonts w:ascii="Times New Roman" w:hAnsi="Times New Roman" w:cs="Times New Roman"/>
          <w:sz w:val="24"/>
          <w:szCs w:val="24"/>
        </w:rPr>
      </w:pPr>
      <w:r w:rsidRPr="00AC231D">
        <w:rPr>
          <w:rFonts w:ascii="Times New Roman" w:hAnsi="Times New Roman" w:cs="Times New Roman"/>
          <w:sz w:val="24"/>
          <w:szCs w:val="24"/>
        </w:rPr>
        <w:t>PRITARTA</w:t>
      </w:r>
    </w:p>
    <w:p w:rsidR="00AC231D" w:rsidRDefault="00AC231D" w:rsidP="00AC231D">
      <w:pPr>
        <w:spacing w:after="0"/>
        <w:ind w:left="3888"/>
        <w:rPr>
          <w:rFonts w:ascii="Times New Roman" w:hAnsi="Times New Roman" w:cs="Times New Roman"/>
          <w:sz w:val="24"/>
          <w:szCs w:val="24"/>
        </w:rPr>
      </w:pPr>
      <w:r w:rsidRPr="00AC231D">
        <w:rPr>
          <w:rFonts w:ascii="Times New Roman" w:hAnsi="Times New Roman" w:cs="Times New Roman"/>
          <w:sz w:val="24"/>
          <w:szCs w:val="24"/>
        </w:rPr>
        <w:t xml:space="preserve">Elektrėnų </w:t>
      </w:r>
      <w:r>
        <w:rPr>
          <w:rFonts w:ascii="Times New Roman" w:hAnsi="Times New Roman" w:cs="Times New Roman"/>
          <w:sz w:val="24"/>
          <w:szCs w:val="24"/>
        </w:rPr>
        <w:t>vaikų lopšelio-darželio „Drugelis“ tarybos</w:t>
      </w:r>
    </w:p>
    <w:p w:rsidR="00AC231D" w:rsidRDefault="00AC231D" w:rsidP="00AC231D">
      <w:pPr>
        <w:spacing w:after="0"/>
        <w:ind w:left="3888"/>
        <w:rPr>
          <w:rFonts w:ascii="Times New Roman" w:hAnsi="Times New Roman" w:cs="Times New Roman"/>
          <w:sz w:val="24"/>
          <w:szCs w:val="24"/>
        </w:rPr>
      </w:pPr>
      <w:r w:rsidRPr="00AC231D">
        <w:rPr>
          <w:rFonts w:ascii="Times New Roman" w:hAnsi="Times New Roman" w:cs="Times New Roman"/>
          <w:sz w:val="24"/>
          <w:szCs w:val="24"/>
        </w:rPr>
        <w:t>2018 m.</w:t>
      </w:r>
      <w:r w:rsidR="00CC1F18">
        <w:rPr>
          <w:rFonts w:ascii="Times New Roman" w:hAnsi="Times New Roman" w:cs="Times New Roman"/>
          <w:sz w:val="24"/>
          <w:szCs w:val="24"/>
        </w:rPr>
        <w:t xml:space="preserve"> </w:t>
      </w:r>
      <w:r w:rsidR="00F77C5A">
        <w:rPr>
          <w:rFonts w:ascii="Times New Roman" w:hAnsi="Times New Roman" w:cs="Times New Roman"/>
          <w:sz w:val="24"/>
          <w:szCs w:val="24"/>
        </w:rPr>
        <w:t>balandžio 9 d.</w:t>
      </w:r>
      <w:r>
        <w:rPr>
          <w:rFonts w:ascii="Times New Roman" w:hAnsi="Times New Roman" w:cs="Times New Roman"/>
          <w:sz w:val="24"/>
          <w:szCs w:val="24"/>
        </w:rPr>
        <w:t xml:space="preserve"> protokolu Nr.</w:t>
      </w:r>
      <w:r w:rsidR="00CC1F18">
        <w:rPr>
          <w:rFonts w:ascii="Times New Roman" w:hAnsi="Times New Roman" w:cs="Times New Roman"/>
          <w:sz w:val="24"/>
          <w:szCs w:val="24"/>
        </w:rPr>
        <w:t xml:space="preserve"> </w:t>
      </w:r>
      <w:r w:rsidR="00F77C5A">
        <w:rPr>
          <w:rFonts w:ascii="Times New Roman" w:hAnsi="Times New Roman" w:cs="Times New Roman"/>
          <w:sz w:val="24"/>
          <w:szCs w:val="24"/>
        </w:rPr>
        <w:t>1S-1</w:t>
      </w:r>
    </w:p>
    <w:p w:rsidR="00AC231D" w:rsidRDefault="00AC231D" w:rsidP="00AC231D">
      <w:pPr>
        <w:spacing w:after="0"/>
        <w:ind w:left="3888"/>
        <w:rPr>
          <w:rFonts w:ascii="Times New Roman" w:hAnsi="Times New Roman" w:cs="Times New Roman"/>
          <w:sz w:val="24"/>
          <w:szCs w:val="24"/>
        </w:rPr>
      </w:pPr>
    </w:p>
    <w:p w:rsidR="00AC231D" w:rsidRDefault="00AC231D" w:rsidP="00AC231D">
      <w:pPr>
        <w:spacing w:after="0"/>
        <w:ind w:left="3888"/>
        <w:rPr>
          <w:rFonts w:ascii="Times New Roman" w:hAnsi="Times New Roman" w:cs="Times New Roman"/>
          <w:sz w:val="24"/>
          <w:szCs w:val="24"/>
        </w:rPr>
      </w:pPr>
      <w:r>
        <w:rPr>
          <w:rFonts w:ascii="Times New Roman" w:hAnsi="Times New Roman" w:cs="Times New Roman"/>
          <w:sz w:val="24"/>
          <w:szCs w:val="24"/>
        </w:rPr>
        <w:t>PATVIRTINTA</w:t>
      </w:r>
    </w:p>
    <w:p w:rsidR="00AC231D" w:rsidRPr="00AC231D" w:rsidRDefault="00AC231D" w:rsidP="00AC231D">
      <w:pPr>
        <w:spacing w:after="0"/>
        <w:ind w:left="3888"/>
        <w:rPr>
          <w:rFonts w:ascii="Times New Roman" w:hAnsi="Times New Roman" w:cs="Times New Roman"/>
          <w:sz w:val="24"/>
          <w:szCs w:val="24"/>
        </w:rPr>
      </w:pPr>
      <w:r w:rsidRPr="00AC231D">
        <w:rPr>
          <w:rFonts w:ascii="Times New Roman" w:hAnsi="Times New Roman" w:cs="Times New Roman"/>
          <w:sz w:val="24"/>
          <w:szCs w:val="24"/>
        </w:rPr>
        <w:t>Elektrėnų vaikų lopšelio-darželio „Drugelis“</w:t>
      </w:r>
    </w:p>
    <w:p w:rsidR="00AC231D" w:rsidRDefault="00AC231D" w:rsidP="00AC231D">
      <w:pPr>
        <w:spacing w:after="0"/>
        <w:ind w:left="3888"/>
        <w:rPr>
          <w:rFonts w:ascii="Times New Roman" w:hAnsi="Times New Roman" w:cs="Times New Roman"/>
          <w:sz w:val="24"/>
          <w:szCs w:val="24"/>
        </w:rPr>
      </w:pPr>
      <w:r>
        <w:rPr>
          <w:rFonts w:ascii="Times New Roman" w:hAnsi="Times New Roman" w:cs="Times New Roman"/>
          <w:sz w:val="24"/>
          <w:szCs w:val="24"/>
        </w:rPr>
        <w:t xml:space="preserve">Direktoriaus 2018 m. </w:t>
      </w:r>
      <w:r w:rsidR="00F77C5A">
        <w:rPr>
          <w:rFonts w:ascii="Times New Roman" w:hAnsi="Times New Roman" w:cs="Times New Roman"/>
          <w:sz w:val="24"/>
          <w:szCs w:val="24"/>
        </w:rPr>
        <w:t>balandžio 10 d.</w:t>
      </w:r>
      <w:r w:rsidR="00CC1F18">
        <w:rPr>
          <w:rFonts w:ascii="Times New Roman" w:hAnsi="Times New Roman" w:cs="Times New Roman"/>
          <w:sz w:val="24"/>
          <w:szCs w:val="24"/>
        </w:rPr>
        <w:tab/>
      </w:r>
      <w:r w:rsidR="00CC1F18">
        <w:rPr>
          <w:rFonts w:ascii="Times New Roman" w:hAnsi="Times New Roman" w:cs="Times New Roman"/>
          <w:sz w:val="24"/>
          <w:szCs w:val="24"/>
        </w:rPr>
        <w:tab/>
      </w:r>
    </w:p>
    <w:p w:rsidR="00AC231D" w:rsidRPr="00AC231D" w:rsidRDefault="00AC231D" w:rsidP="00AC231D">
      <w:pPr>
        <w:spacing w:after="0"/>
        <w:ind w:left="3888"/>
        <w:rPr>
          <w:rFonts w:ascii="Times New Roman" w:hAnsi="Times New Roman" w:cs="Times New Roman"/>
          <w:sz w:val="24"/>
          <w:szCs w:val="24"/>
        </w:rPr>
      </w:pPr>
      <w:r w:rsidRPr="00AC231D">
        <w:rPr>
          <w:rFonts w:ascii="Times New Roman" w:hAnsi="Times New Roman" w:cs="Times New Roman"/>
          <w:sz w:val="24"/>
          <w:szCs w:val="24"/>
        </w:rPr>
        <w:t xml:space="preserve">įsakymu Nr. </w:t>
      </w:r>
      <w:r w:rsidR="00F77C5A">
        <w:rPr>
          <w:rFonts w:ascii="Times New Roman" w:hAnsi="Times New Roman" w:cs="Times New Roman"/>
          <w:sz w:val="24"/>
          <w:szCs w:val="24"/>
        </w:rPr>
        <w:t>V-20</w:t>
      </w:r>
      <w:bookmarkStart w:id="0" w:name="_GoBack"/>
      <w:bookmarkEnd w:id="0"/>
    </w:p>
    <w:p w:rsidR="00AC231D" w:rsidRPr="00AC231D" w:rsidRDefault="00AC231D" w:rsidP="00AC231D">
      <w:pPr>
        <w:spacing w:after="0"/>
        <w:rPr>
          <w:rFonts w:ascii="Times New Roman" w:hAnsi="Times New Roman" w:cs="Times New Roman"/>
          <w:b/>
          <w:sz w:val="28"/>
          <w:szCs w:val="28"/>
        </w:rPr>
      </w:pPr>
    </w:p>
    <w:p w:rsidR="00AC231D" w:rsidRPr="00AC231D" w:rsidRDefault="00AC231D" w:rsidP="00AC231D">
      <w:pPr>
        <w:rPr>
          <w:rFonts w:ascii="Times New Roman" w:hAnsi="Times New Roman" w:cs="Times New Roman"/>
          <w:b/>
          <w:sz w:val="28"/>
          <w:szCs w:val="28"/>
        </w:rPr>
      </w:pPr>
    </w:p>
    <w:p w:rsidR="00AC231D" w:rsidRPr="00AC231D" w:rsidRDefault="00AC231D" w:rsidP="00CC1F18">
      <w:pPr>
        <w:jc w:val="center"/>
        <w:rPr>
          <w:rFonts w:ascii="Times New Roman" w:hAnsi="Times New Roman" w:cs="Times New Roman"/>
          <w:b/>
          <w:sz w:val="28"/>
          <w:szCs w:val="28"/>
        </w:rPr>
      </w:pPr>
    </w:p>
    <w:p w:rsidR="00AC231D" w:rsidRPr="00AC231D" w:rsidRDefault="008B5B0A" w:rsidP="00CC1F18">
      <w:pPr>
        <w:ind w:firstLine="1296"/>
        <w:jc w:val="center"/>
        <w:rPr>
          <w:rFonts w:ascii="Times New Roman" w:hAnsi="Times New Roman" w:cs="Times New Roman"/>
          <w:b/>
          <w:sz w:val="28"/>
          <w:szCs w:val="28"/>
        </w:rPr>
      </w:pPr>
      <w:r>
        <w:rPr>
          <w:rFonts w:ascii="Times New Roman" w:hAnsi="Times New Roman" w:cs="Times New Roman"/>
          <w:b/>
          <w:sz w:val="28"/>
          <w:szCs w:val="28"/>
        </w:rPr>
        <w:t xml:space="preserve">ELEKTRĖNŲ VAIKŲ LOPŠELIO </w:t>
      </w:r>
      <w:r w:rsidR="00AC231D" w:rsidRPr="00AC231D">
        <w:rPr>
          <w:rFonts w:ascii="Times New Roman" w:hAnsi="Times New Roman" w:cs="Times New Roman"/>
          <w:b/>
          <w:sz w:val="28"/>
          <w:szCs w:val="28"/>
        </w:rPr>
        <w:t>DARŽELIO „DRUGELIS“</w:t>
      </w:r>
    </w:p>
    <w:p w:rsidR="00AC231D" w:rsidRPr="00AC231D" w:rsidRDefault="00AC231D" w:rsidP="00CC1F18">
      <w:pPr>
        <w:ind w:firstLine="1296"/>
        <w:jc w:val="center"/>
        <w:rPr>
          <w:rFonts w:ascii="Times New Roman" w:hAnsi="Times New Roman" w:cs="Times New Roman"/>
          <w:b/>
          <w:sz w:val="28"/>
          <w:szCs w:val="28"/>
        </w:rPr>
      </w:pPr>
    </w:p>
    <w:p w:rsidR="00AC231D" w:rsidRPr="00AC231D" w:rsidRDefault="00AC231D" w:rsidP="00CC1F18">
      <w:pPr>
        <w:ind w:firstLine="1296"/>
        <w:jc w:val="center"/>
        <w:rPr>
          <w:rFonts w:ascii="Times New Roman" w:hAnsi="Times New Roman" w:cs="Times New Roman"/>
          <w:b/>
          <w:sz w:val="28"/>
          <w:szCs w:val="28"/>
        </w:rPr>
      </w:pPr>
      <w:r w:rsidRPr="00AC231D">
        <w:rPr>
          <w:rFonts w:ascii="Times New Roman" w:hAnsi="Times New Roman" w:cs="Times New Roman"/>
          <w:b/>
          <w:sz w:val="28"/>
          <w:szCs w:val="28"/>
        </w:rPr>
        <w:t>2018-2020 METŲ STRATEGINIS VEIKLOS</w:t>
      </w:r>
      <w:r w:rsidR="000E285C">
        <w:rPr>
          <w:rFonts w:ascii="Times New Roman" w:hAnsi="Times New Roman" w:cs="Times New Roman"/>
          <w:b/>
          <w:sz w:val="28"/>
          <w:szCs w:val="28"/>
        </w:rPr>
        <w:t xml:space="preserve"> </w:t>
      </w:r>
      <w:r w:rsidRPr="00AC231D">
        <w:rPr>
          <w:rFonts w:ascii="Times New Roman" w:hAnsi="Times New Roman" w:cs="Times New Roman"/>
          <w:b/>
          <w:sz w:val="28"/>
          <w:szCs w:val="28"/>
        </w:rPr>
        <w:t>PLANAS</w:t>
      </w:r>
    </w:p>
    <w:p w:rsidR="00AC231D" w:rsidRDefault="00AC231D" w:rsidP="00CC1F18">
      <w:pPr>
        <w:ind w:firstLine="1296"/>
        <w:jc w:val="center"/>
        <w:rPr>
          <w:rFonts w:ascii="Times New Roman" w:hAnsi="Times New Roman" w:cs="Times New Roman"/>
          <w:sz w:val="24"/>
          <w:szCs w:val="24"/>
        </w:rPr>
      </w:pPr>
    </w:p>
    <w:p w:rsidR="00AC231D" w:rsidRDefault="00AC231D" w:rsidP="00CC1F18">
      <w:pPr>
        <w:ind w:firstLine="1296"/>
        <w:jc w:val="center"/>
        <w:rPr>
          <w:rFonts w:ascii="Times New Roman" w:hAnsi="Times New Roman" w:cs="Times New Roman"/>
          <w:sz w:val="24"/>
          <w:szCs w:val="24"/>
        </w:rPr>
      </w:pPr>
    </w:p>
    <w:p w:rsidR="00AC231D" w:rsidRDefault="00AC231D" w:rsidP="00CC1F18">
      <w:pPr>
        <w:ind w:firstLine="1296"/>
        <w:jc w:val="center"/>
        <w:rPr>
          <w:rFonts w:ascii="Times New Roman" w:hAnsi="Times New Roman" w:cs="Times New Roman"/>
          <w:sz w:val="24"/>
          <w:szCs w:val="24"/>
        </w:rPr>
      </w:pPr>
    </w:p>
    <w:p w:rsidR="00AC231D" w:rsidRDefault="00AC231D" w:rsidP="00CC1F18">
      <w:pPr>
        <w:ind w:firstLine="1296"/>
        <w:jc w:val="center"/>
        <w:rPr>
          <w:rFonts w:ascii="Times New Roman" w:hAnsi="Times New Roman" w:cs="Times New Roman"/>
          <w:sz w:val="24"/>
          <w:szCs w:val="24"/>
        </w:rPr>
      </w:pPr>
    </w:p>
    <w:p w:rsidR="00AC231D" w:rsidRDefault="00AC231D" w:rsidP="00CC1F18">
      <w:pPr>
        <w:ind w:firstLine="1296"/>
        <w:jc w:val="center"/>
        <w:rPr>
          <w:rFonts w:ascii="Times New Roman" w:hAnsi="Times New Roman" w:cs="Times New Roman"/>
          <w:sz w:val="24"/>
          <w:szCs w:val="24"/>
        </w:rPr>
      </w:pPr>
    </w:p>
    <w:p w:rsidR="00AC231D" w:rsidRDefault="00AC231D" w:rsidP="00CC1F18">
      <w:pPr>
        <w:ind w:firstLine="1296"/>
        <w:jc w:val="center"/>
        <w:rPr>
          <w:rFonts w:ascii="Times New Roman" w:hAnsi="Times New Roman" w:cs="Times New Roman"/>
          <w:sz w:val="24"/>
          <w:szCs w:val="24"/>
        </w:rPr>
      </w:pPr>
    </w:p>
    <w:p w:rsidR="00AC231D" w:rsidRDefault="00AC231D" w:rsidP="00CC1F18">
      <w:pPr>
        <w:ind w:firstLine="1296"/>
        <w:jc w:val="center"/>
        <w:rPr>
          <w:rFonts w:ascii="Times New Roman" w:hAnsi="Times New Roman" w:cs="Times New Roman"/>
          <w:sz w:val="24"/>
          <w:szCs w:val="24"/>
        </w:rPr>
      </w:pPr>
    </w:p>
    <w:p w:rsidR="00AC231D" w:rsidRDefault="00AC231D" w:rsidP="00CC1F18">
      <w:pPr>
        <w:ind w:firstLine="1296"/>
        <w:jc w:val="center"/>
        <w:rPr>
          <w:rFonts w:ascii="Times New Roman" w:hAnsi="Times New Roman" w:cs="Times New Roman"/>
          <w:sz w:val="24"/>
          <w:szCs w:val="24"/>
        </w:rPr>
      </w:pPr>
    </w:p>
    <w:p w:rsidR="00AC231D" w:rsidRDefault="00AC231D" w:rsidP="00CC1F18">
      <w:pPr>
        <w:ind w:firstLine="1296"/>
        <w:jc w:val="center"/>
        <w:rPr>
          <w:rFonts w:ascii="Times New Roman" w:hAnsi="Times New Roman" w:cs="Times New Roman"/>
          <w:sz w:val="24"/>
          <w:szCs w:val="24"/>
        </w:rPr>
      </w:pPr>
    </w:p>
    <w:p w:rsidR="00AC231D" w:rsidRDefault="00AC231D" w:rsidP="00CC1F18">
      <w:pPr>
        <w:ind w:firstLine="1296"/>
        <w:jc w:val="center"/>
        <w:rPr>
          <w:rFonts w:ascii="Times New Roman" w:hAnsi="Times New Roman" w:cs="Times New Roman"/>
          <w:sz w:val="24"/>
          <w:szCs w:val="24"/>
        </w:rPr>
      </w:pPr>
    </w:p>
    <w:p w:rsidR="00AC231D" w:rsidRDefault="00AC231D" w:rsidP="00CC1F18">
      <w:pPr>
        <w:ind w:firstLine="1296"/>
        <w:jc w:val="center"/>
        <w:rPr>
          <w:rFonts w:ascii="Times New Roman" w:hAnsi="Times New Roman" w:cs="Times New Roman"/>
          <w:sz w:val="24"/>
          <w:szCs w:val="24"/>
        </w:rPr>
      </w:pPr>
    </w:p>
    <w:p w:rsidR="00AC231D" w:rsidRDefault="00AC231D" w:rsidP="00CC1F18">
      <w:pPr>
        <w:ind w:firstLine="1296"/>
        <w:jc w:val="center"/>
        <w:rPr>
          <w:rFonts w:ascii="Times New Roman" w:hAnsi="Times New Roman" w:cs="Times New Roman"/>
          <w:sz w:val="24"/>
          <w:szCs w:val="24"/>
        </w:rPr>
      </w:pPr>
    </w:p>
    <w:p w:rsidR="00AC231D" w:rsidRDefault="00AC231D" w:rsidP="00CC1F18">
      <w:pPr>
        <w:ind w:firstLine="1296"/>
        <w:jc w:val="center"/>
        <w:rPr>
          <w:rFonts w:ascii="Times New Roman" w:hAnsi="Times New Roman" w:cs="Times New Roman"/>
          <w:sz w:val="24"/>
          <w:szCs w:val="24"/>
        </w:rPr>
      </w:pPr>
    </w:p>
    <w:p w:rsidR="00AC231D" w:rsidRDefault="00AC231D" w:rsidP="00CC1F18">
      <w:pPr>
        <w:ind w:firstLine="1296"/>
        <w:jc w:val="center"/>
        <w:rPr>
          <w:rFonts w:ascii="Times New Roman" w:hAnsi="Times New Roman" w:cs="Times New Roman"/>
          <w:sz w:val="24"/>
          <w:szCs w:val="24"/>
        </w:rPr>
      </w:pPr>
    </w:p>
    <w:p w:rsidR="00AC231D" w:rsidRDefault="00AC231D" w:rsidP="00CC1F18">
      <w:pPr>
        <w:ind w:firstLine="1296"/>
        <w:jc w:val="center"/>
        <w:rPr>
          <w:rFonts w:ascii="Times New Roman" w:hAnsi="Times New Roman" w:cs="Times New Roman"/>
          <w:sz w:val="24"/>
          <w:szCs w:val="24"/>
        </w:rPr>
      </w:pPr>
      <w:r>
        <w:rPr>
          <w:rFonts w:ascii="Times New Roman" w:hAnsi="Times New Roman" w:cs="Times New Roman"/>
          <w:sz w:val="24"/>
          <w:szCs w:val="24"/>
        </w:rPr>
        <w:t>Elektrėnai</w:t>
      </w:r>
    </w:p>
    <w:p w:rsidR="00AC231D" w:rsidRDefault="00AC231D" w:rsidP="00CC1F18">
      <w:pPr>
        <w:ind w:firstLine="1296"/>
        <w:jc w:val="center"/>
        <w:rPr>
          <w:rFonts w:ascii="Times New Roman" w:hAnsi="Times New Roman" w:cs="Times New Roman"/>
          <w:sz w:val="24"/>
          <w:szCs w:val="24"/>
        </w:rPr>
      </w:pPr>
      <w:r>
        <w:rPr>
          <w:rFonts w:ascii="Times New Roman" w:hAnsi="Times New Roman" w:cs="Times New Roman"/>
          <w:sz w:val="24"/>
          <w:szCs w:val="24"/>
        </w:rPr>
        <w:t>2018 m.</w:t>
      </w:r>
    </w:p>
    <w:p w:rsidR="00AC231D" w:rsidRPr="00455AFA" w:rsidRDefault="00BD5546" w:rsidP="00BD5546">
      <w:pPr>
        <w:jc w:val="center"/>
        <w:rPr>
          <w:rFonts w:ascii="Times New Roman" w:hAnsi="Times New Roman" w:cs="Times New Roman"/>
          <w:b/>
          <w:sz w:val="24"/>
          <w:szCs w:val="24"/>
        </w:rPr>
      </w:pPr>
      <w:r w:rsidRPr="00455AFA">
        <w:rPr>
          <w:rFonts w:ascii="Times New Roman" w:hAnsi="Times New Roman" w:cs="Times New Roman"/>
          <w:b/>
          <w:sz w:val="24"/>
          <w:szCs w:val="24"/>
        </w:rPr>
        <w:lastRenderedPageBreak/>
        <w:t xml:space="preserve">I VIZIJA, MISIJA IR STRATEGINIAI </w:t>
      </w:r>
      <w:r w:rsidR="003157D4">
        <w:rPr>
          <w:rFonts w:ascii="Times New Roman" w:hAnsi="Times New Roman" w:cs="Times New Roman"/>
          <w:b/>
          <w:sz w:val="24"/>
          <w:szCs w:val="24"/>
        </w:rPr>
        <w:t>P</w:t>
      </w:r>
      <w:r w:rsidRPr="00455AFA">
        <w:rPr>
          <w:rFonts w:ascii="Times New Roman" w:hAnsi="Times New Roman" w:cs="Times New Roman"/>
          <w:b/>
          <w:sz w:val="24"/>
          <w:szCs w:val="24"/>
        </w:rPr>
        <w:t>OKYČIAI</w:t>
      </w:r>
    </w:p>
    <w:p w:rsidR="0054796D" w:rsidRDefault="00BD5546" w:rsidP="00BD5546">
      <w:pPr>
        <w:jc w:val="both"/>
        <w:rPr>
          <w:rFonts w:ascii="Times New Roman" w:hAnsi="Times New Roman" w:cs="Times New Roman"/>
          <w:sz w:val="24"/>
          <w:szCs w:val="24"/>
        </w:rPr>
      </w:pPr>
      <w:r w:rsidRPr="00455AFA">
        <w:rPr>
          <w:rFonts w:ascii="Times New Roman" w:hAnsi="Times New Roman" w:cs="Times New Roman"/>
          <w:b/>
          <w:sz w:val="24"/>
          <w:szCs w:val="24"/>
        </w:rPr>
        <w:t>VIZIJA</w:t>
      </w:r>
      <w:r>
        <w:rPr>
          <w:rFonts w:ascii="Times New Roman" w:hAnsi="Times New Roman" w:cs="Times New Roman"/>
          <w:sz w:val="24"/>
          <w:szCs w:val="24"/>
        </w:rPr>
        <w:t>.</w:t>
      </w:r>
    </w:p>
    <w:p w:rsidR="00BD5546" w:rsidRDefault="00455AFA" w:rsidP="00BD5546">
      <w:pPr>
        <w:jc w:val="both"/>
        <w:rPr>
          <w:rFonts w:ascii="Times New Roman" w:hAnsi="Times New Roman" w:cs="Times New Roman"/>
          <w:sz w:val="24"/>
          <w:szCs w:val="24"/>
        </w:rPr>
      </w:pPr>
      <w:r>
        <w:rPr>
          <w:rFonts w:ascii="Times New Roman" w:hAnsi="Times New Roman" w:cs="Times New Roman"/>
          <w:sz w:val="24"/>
          <w:szCs w:val="24"/>
        </w:rPr>
        <w:t xml:space="preserve"> </w:t>
      </w:r>
      <w:r w:rsidR="007C0CC2">
        <w:rPr>
          <w:rFonts w:ascii="Times New Roman" w:hAnsi="Times New Roman" w:cs="Times New Roman"/>
          <w:sz w:val="24"/>
          <w:szCs w:val="24"/>
        </w:rPr>
        <w:t>Moderni, šiuolaikiška, tradicijas puoselėjanti ikimokyklinio ugdymo įstaiga, užtikrinanti kokybiškas ikimokyklinio ir priešmokyklinio ugdymo paslaugas</w:t>
      </w:r>
      <w:r w:rsidR="007B2E17">
        <w:rPr>
          <w:rFonts w:ascii="Times New Roman" w:hAnsi="Times New Roman" w:cs="Times New Roman"/>
          <w:sz w:val="24"/>
          <w:szCs w:val="24"/>
        </w:rPr>
        <w:t xml:space="preserve"> ir reikiamą švietimo pagalbą, atsižvelgiant </w:t>
      </w:r>
      <w:r w:rsidR="00D425EF">
        <w:rPr>
          <w:rFonts w:ascii="Times New Roman" w:hAnsi="Times New Roman" w:cs="Times New Roman"/>
          <w:sz w:val="24"/>
          <w:szCs w:val="24"/>
        </w:rPr>
        <w:t>į individualius vaikų ugdymo(si)</w:t>
      </w:r>
      <w:r w:rsidR="007B2E17">
        <w:rPr>
          <w:rFonts w:ascii="Times New Roman" w:hAnsi="Times New Roman" w:cs="Times New Roman"/>
          <w:sz w:val="24"/>
          <w:szCs w:val="24"/>
        </w:rPr>
        <w:t xml:space="preserve"> poreikius.</w:t>
      </w:r>
    </w:p>
    <w:p w:rsidR="00A037AC" w:rsidRDefault="00BD5546" w:rsidP="00BD5546">
      <w:pPr>
        <w:jc w:val="both"/>
        <w:rPr>
          <w:rFonts w:ascii="Times New Roman" w:hAnsi="Times New Roman" w:cs="Times New Roman"/>
          <w:sz w:val="24"/>
          <w:szCs w:val="24"/>
        </w:rPr>
      </w:pPr>
      <w:r w:rsidRPr="00455AFA">
        <w:rPr>
          <w:rFonts w:ascii="Times New Roman" w:hAnsi="Times New Roman" w:cs="Times New Roman"/>
          <w:b/>
          <w:sz w:val="24"/>
          <w:szCs w:val="24"/>
        </w:rPr>
        <w:t>MISIJA</w:t>
      </w:r>
      <w:r>
        <w:rPr>
          <w:rFonts w:ascii="Times New Roman" w:hAnsi="Times New Roman" w:cs="Times New Roman"/>
          <w:sz w:val="24"/>
          <w:szCs w:val="24"/>
        </w:rPr>
        <w:t>.</w:t>
      </w:r>
      <w:r w:rsidR="007B2E17">
        <w:rPr>
          <w:rFonts w:ascii="Times New Roman" w:hAnsi="Times New Roman" w:cs="Times New Roman"/>
          <w:sz w:val="24"/>
          <w:szCs w:val="24"/>
        </w:rPr>
        <w:t xml:space="preserve"> </w:t>
      </w:r>
    </w:p>
    <w:p w:rsidR="00D425EF" w:rsidRDefault="00A037AC" w:rsidP="00BD5546">
      <w:pPr>
        <w:jc w:val="both"/>
        <w:rPr>
          <w:rFonts w:ascii="Times New Roman" w:hAnsi="Times New Roman" w:cs="Times New Roman"/>
          <w:sz w:val="24"/>
          <w:szCs w:val="24"/>
        </w:rPr>
      </w:pPr>
      <w:r>
        <w:rPr>
          <w:rFonts w:ascii="Times New Roman" w:hAnsi="Times New Roman" w:cs="Times New Roman"/>
          <w:sz w:val="24"/>
          <w:szCs w:val="24"/>
        </w:rPr>
        <w:t>Puoselėti kiekvieno vaiko individualius gebėjimus ir kompetencijas, lemiančias socializacijos sė</w:t>
      </w:r>
      <w:r w:rsidR="006E6A5D">
        <w:rPr>
          <w:rFonts w:ascii="Times New Roman" w:hAnsi="Times New Roman" w:cs="Times New Roman"/>
          <w:sz w:val="24"/>
          <w:szCs w:val="24"/>
        </w:rPr>
        <w:t>kmę. Ugdyti visuomenei kūrybingą</w:t>
      </w:r>
      <w:r>
        <w:rPr>
          <w:rFonts w:ascii="Times New Roman" w:hAnsi="Times New Roman" w:cs="Times New Roman"/>
          <w:sz w:val="24"/>
          <w:szCs w:val="24"/>
        </w:rPr>
        <w:t>, atsakingą, lai</w:t>
      </w:r>
      <w:r w:rsidR="0054796D">
        <w:rPr>
          <w:rFonts w:ascii="Times New Roman" w:hAnsi="Times New Roman" w:cs="Times New Roman"/>
          <w:sz w:val="24"/>
          <w:szCs w:val="24"/>
        </w:rPr>
        <w:t>svą, dorą, iniciatyvią asmenybę gebančią</w:t>
      </w:r>
      <w:r>
        <w:rPr>
          <w:rFonts w:ascii="Times New Roman" w:hAnsi="Times New Roman" w:cs="Times New Roman"/>
          <w:sz w:val="24"/>
          <w:szCs w:val="24"/>
        </w:rPr>
        <w:t xml:space="preserve"> mokytis visą gyvenimą. </w:t>
      </w:r>
    </w:p>
    <w:p w:rsidR="00834B41" w:rsidRDefault="00834B41" w:rsidP="00BD5546">
      <w:pPr>
        <w:jc w:val="both"/>
        <w:rPr>
          <w:rFonts w:ascii="Times New Roman" w:hAnsi="Times New Roman" w:cs="Times New Roman"/>
          <w:sz w:val="24"/>
          <w:szCs w:val="24"/>
        </w:rPr>
      </w:pPr>
    </w:p>
    <w:p w:rsidR="00BD5546" w:rsidRDefault="00BD5546" w:rsidP="00BD5546">
      <w:pPr>
        <w:jc w:val="both"/>
        <w:rPr>
          <w:rFonts w:ascii="Times New Roman" w:hAnsi="Times New Roman" w:cs="Times New Roman"/>
          <w:b/>
          <w:sz w:val="24"/>
          <w:szCs w:val="24"/>
        </w:rPr>
      </w:pPr>
      <w:r w:rsidRPr="00455AFA">
        <w:rPr>
          <w:rFonts w:ascii="Times New Roman" w:hAnsi="Times New Roman" w:cs="Times New Roman"/>
          <w:b/>
          <w:sz w:val="24"/>
          <w:szCs w:val="24"/>
        </w:rPr>
        <w:t>STRATEGINIS TIKSLAS IR PROGRAMOS</w:t>
      </w:r>
    </w:p>
    <w:tbl>
      <w:tblPr>
        <w:tblStyle w:val="Lentelstinklelis"/>
        <w:tblW w:w="0" w:type="auto"/>
        <w:tblLook w:val="04A0" w:firstRow="1" w:lastRow="0" w:firstColumn="1" w:lastColumn="0" w:noHBand="0" w:noVBand="1"/>
      </w:tblPr>
      <w:tblGrid>
        <w:gridCol w:w="4814"/>
        <w:gridCol w:w="4814"/>
      </w:tblGrid>
      <w:tr w:rsidR="00455AFA" w:rsidTr="000211FF">
        <w:tc>
          <w:tcPr>
            <w:tcW w:w="9628" w:type="dxa"/>
            <w:gridSpan w:val="2"/>
          </w:tcPr>
          <w:p w:rsidR="00455AFA" w:rsidRDefault="00455AFA" w:rsidP="00F12CED">
            <w:pPr>
              <w:jc w:val="both"/>
              <w:rPr>
                <w:rFonts w:ascii="Times New Roman" w:hAnsi="Times New Roman" w:cs="Times New Roman"/>
                <w:b/>
                <w:sz w:val="24"/>
                <w:szCs w:val="24"/>
              </w:rPr>
            </w:pPr>
            <w:r>
              <w:rPr>
                <w:rFonts w:ascii="Times New Roman" w:hAnsi="Times New Roman" w:cs="Times New Roman"/>
                <w:b/>
                <w:sz w:val="24"/>
                <w:szCs w:val="24"/>
              </w:rPr>
              <w:t xml:space="preserve">Strateginis tikslas. </w:t>
            </w:r>
            <w:r w:rsidR="00F12CED" w:rsidRPr="00F12CED">
              <w:rPr>
                <w:rFonts w:ascii="Times New Roman" w:hAnsi="Times New Roman" w:cs="Times New Roman"/>
                <w:sz w:val="24"/>
                <w:szCs w:val="24"/>
              </w:rPr>
              <w:t xml:space="preserve">Plėtoti </w:t>
            </w:r>
            <w:proofErr w:type="spellStart"/>
            <w:r w:rsidR="00F12CED" w:rsidRPr="00F12CED">
              <w:rPr>
                <w:rFonts w:ascii="Times New Roman" w:hAnsi="Times New Roman" w:cs="Times New Roman"/>
                <w:sz w:val="24"/>
                <w:szCs w:val="24"/>
              </w:rPr>
              <w:t>inovatyvų</w:t>
            </w:r>
            <w:proofErr w:type="spellEnd"/>
            <w:r w:rsidR="00F12CED" w:rsidRPr="00F12CED">
              <w:rPr>
                <w:rFonts w:ascii="Times New Roman" w:hAnsi="Times New Roman" w:cs="Times New Roman"/>
                <w:sz w:val="24"/>
                <w:szCs w:val="24"/>
              </w:rPr>
              <w:t>, visuminį vaikų ugdymą.</w:t>
            </w:r>
          </w:p>
        </w:tc>
      </w:tr>
      <w:tr w:rsidR="000E3179" w:rsidTr="00210B4F">
        <w:trPr>
          <w:trHeight w:val="838"/>
        </w:trPr>
        <w:tc>
          <w:tcPr>
            <w:tcW w:w="4814" w:type="dxa"/>
          </w:tcPr>
          <w:p w:rsidR="000E3179" w:rsidRPr="00455AFA" w:rsidRDefault="000E3179" w:rsidP="00BD5546">
            <w:pPr>
              <w:jc w:val="both"/>
              <w:rPr>
                <w:rFonts w:ascii="Times New Roman" w:hAnsi="Times New Roman" w:cs="Times New Roman"/>
                <w:sz w:val="24"/>
                <w:szCs w:val="24"/>
              </w:rPr>
            </w:pPr>
            <w:r w:rsidRPr="00455AFA">
              <w:rPr>
                <w:rFonts w:ascii="Times New Roman" w:hAnsi="Times New Roman" w:cs="Times New Roman"/>
                <w:sz w:val="24"/>
                <w:szCs w:val="24"/>
              </w:rPr>
              <w:t>P</w:t>
            </w:r>
            <w:r>
              <w:rPr>
                <w:rFonts w:ascii="Times New Roman" w:hAnsi="Times New Roman" w:cs="Times New Roman"/>
                <w:sz w:val="24"/>
                <w:szCs w:val="24"/>
              </w:rPr>
              <w:t>rograma</w:t>
            </w:r>
          </w:p>
        </w:tc>
        <w:tc>
          <w:tcPr>
            <w:tcW w:w="4814" w:type="dxa"/>
          </w:tcPr>
          <w:p w:rsidR="000E3179" w:rsidRPr="00455AFA" w:rsidRDefault="000E3179" w:rsidP="005164CB">
            <w:pPr>
              <w:jc w:val="both"/>
              <w:rPr>
                <w:rFonts w:ascii="Times New Roman" w:hAnsi="Times New Roman" w:cs="Times New Roman"/>
                <w:sz w:val="24"/>
                <w:szCs w:val="24"/>
              </w:rPr>
            </w:pPr>
            <w:r>
              <w:rPr>
                <w:rFonts w:ascii="Times New Roman" w:hAnsi="Times New Roman" w:cs="Times New Roman"/>
                <w:sz w:val="24"/>
                <w:szCs w:val="24"/>
              </w:rPr>
              <w:t>Ikimokyklinio ir priešmokyklinio ugdymo bei materialinės bazės turtinimo programa (01)</w:t>
            </w:r>
          </w:p>
        </w:tc>
      </w:tr>
    </w:tbl>
    <w:p w:rsidR="00455AFA" w:rsidRDefault="00455AFA" w:rsidP="00BD5546">
      <w:pPr>
        <w:jc w:val="both"/>
        <w:rPr>
          <w:rFonts w:ascii="Times New Roman" w:hAnsi="Times New Roman" w:cs="Times New Roman"/>
          <w:b/>
          <w:sz w:val="24"/>
          <w:szCs w:val="24"/>
        </w:rPr>
      </w:pPr>
    </w:p>
    <w:p w:rsidR="00787E82" w:rsidRDefault="00761D3D" w:rsidP="00761D3D">
      <w:pPr>
        <w:jc w:val="center"/>
        <w:rPr>
          <w:rFonts w:ascii="Times New Roman" w:hAnsi="Times New Roman" w:cs="Times New Roman"/>
          <w:b/>
          <w:sz w:val="24"/>
          <w:szCs w:val="24"/>
        </w:rPr>
      </w:pPr>
      <w:r>
        <w:rPr>
          <w:rFonts w:ascii="Times New Roman" w:hAnsi="Times New Roman" w:cs="Times New Roman"/>
          <w:b/>
          <w:sz w:val="24"/>
          <w:szCs w:val="24"/>
        </w:rPr>
        <w:t>ASIGNAVIM</w:t>
      </w:r>
      <w:r w:rsidR="00787E82">
        <w:rPr>
          <w:rFonts w:ascii="Times New Roman" w:hAnsi="Times New Roman" w:cs="Times New Roman"/>
          <w:b/>
          <w:sz w:val="24"/>
          <w:szCs w:val="24"/>
        </w:rPr>
        <w:t>AI STRATEGINIAM TIKSLUI IR PROGRAMOMS ĮGYVENDINTI</w:t>
      </w:r>
    </w:p>
    <w:p w:rsidR="00761D3D" w:rsidRDefault="00455AFA" w:rsidP="00761D3D">
      <w:pPr>
        <w:pStyle w:val="Pavadinimas"/>
        <w:rPr>
          <w:szCs w:val="22"/>
        </w:rPr>
      </w:pPr>
      <w:r>
        <w:rPr>
          <w:sz w:val="24"/>
          <w:szCs w:val="24"/>
        </w:rPr>
        <w:t>2018 metų asignavimų paskirstymas pagal programas (€)</w:t>
      </w:r>
    </w:p>
    <w:tbl>
      <w:tblPr>
        <w:tblW w:w="9914" w:type="dxa"/>
        <w:tblLook w:val="00A0" w:firstRow="1" w:lastRow="0" w:firstColumn="1" w:lastColumn="0" w:noHBand="0" w:noVBand="0"/>
      </w:tblPr>
      <w:tblGrid>
        <w:gridCol w:w="10146"/>
      </w:tblGrid>
      <w:tr w:rsidR="00761D3D" w:rsidRPr="005D5AC9" w:rsidTr="00770697">
        <w:trPr>
          <w:trHeight w:val="4986"/>
        </w:trPr>
        <w:tc>
          <w:tcPr>
            <w:tcW w:w="9914" w:type="dxa"/>
          </w:tcPr>
          <w:p w:rsidR="00761D3D" w:rsidRDefault="00761D3D" w:rsidP="00B154F7">
            <w:pPr>
              <w:pStyle w:val="Pavadinimas"/>
              <w:rPr>
                <w:color w:val="FF0000"/>
                <w:sz w:val="24"/>
                <w:szCs w:val="22"/>
                <w:lang w:eastAsia="en-US"/>
              </w:rPr>
            </w:pPr>
          </w:p>
          <w:p w:rsidR="00761D3D" w:rsidRPr="000B57A6" w:rsidRDefault="00761D3D" w:rsidP="00B154F7">
            <w:pPr>
              <w:pStyle w:val="Pavadinimas"/>
              <w:jc w:val="left"/>
              <w:rPr>
                <w:color w:val="FF0000"/>
                <w:sz w:val="24"/>
                <w:szCs w:val="22"/>
                <w:lang w:eastAsia="en-US"/>
              </w:rPr>
            </w:pPr>
          </w:p>
          <w:p w:rsidR="00761D3D" w:rsidRPr="00460693" w:rsidRDefault="00761D3D" w:rsidP="00B154F7">
            <w:pPr>
              <w:pStyle w:val="Pavadinimas"/>
              <w:rPr>
                <w:sz w:val="24"/>
                <w:szCs w:val="22"/>
                <w:lang w:eastAsia="en-US"/>
              </w:rPr>
            </w:pPr>
          </w:p>
          <w:p w:rsidR="00761D3D" w:rsidRPr="00460693" w:rsidRDefault="00761D3D" w:rsidP="00B154F7">
            <w:pPr>
              <w:pStyle w:val="Pavadinimas"/>
              <w:rPr>
                <w:sz w:val="24"/>
                <w:szCs w:val="22"/>
                <w:lang w:eastAsia="en-US"/>
              </w:rPr>
            </w:pPr>
            <w:r>
              <w:rPr>
                <w:noProof/>
                <w:sz w:val="24"/>
                <w:szCs w:val="24"/>
              </w:rPr>
              <w:drawing>
                <wp:inline distT="0" distB="0" distL="0" distR="0" wp14:anchorId="478875B9" wp14:editId="59190E33">
                  <wp:extent cx="6281531" cy="3021495"/>
                  <wp:effectExtent l="0" t="0" r="24130" b="26670"/>
                  <wp:docPr id="3" name="Objektas 2" descr="g"/>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bl>
    <w:p w:rsidR="00787E82" w:rsidRDefault="00787E82" w:rsidP="00761D3D">
      <w:pPr>
        <w:rPr>
          <w:rFonts w:ascii="Times New Roman" w:hAnsi="Times New Roman" w:cs="Times New Roman"/>
          <w:b/>
          <w:sz w:val="24"/>
          <w:szCs w:val="24"/>
        </w:rPr>
      </w:pPr>
    </w:p>
    <w:p w:rsidR="00761D3D" w:rsidRDefault="00761D3D" w:rsidP="00761D3D">
      <w:pPr>
        <w:rPr>
          <w:rFonts w:ascii="Times New Roman" w:hAnsi="Times New Roman" w:cs="Times New Roman"/>
          <w:b/>
          <w:sz w:val="24"/>
          <w:szCs w:val="24"/>
        </w:rPr>
      </w:pPr>
    </w:p>
    <w:p w:rsidR="00761D3D" w:rsidRDefault="00761D3D">
      <w:pPr>
        <w:rPr>
          <w:rFonts w:ascii="Times New Roman" w:hAnsi="Times New Roman" w:cs="Times New Roman"/>
          <w:b/>
          <w:sz w:val="24"/>
          <w:szCs w:val="24"/>
        </w:rPr>
      </w:pPr>
      <w:r>
        <w:rPr>
          <w:rFonts w:ascii="Times New Roman" w:hAnsi="Times New Roman" w:cs="Times New Roman"/>
          <w:b/>
          <w:sz w:val="24"/>
          <w:szCs w:val="24"/>
        </w:rPr>
        <w:br w:type="page"/>
      </w:r>
    </w:p>
    <w:p w:rsidR="00455AFA" w:rsidRDefault="001613EC" w:rsidP="00455AFA">
      <w:pPr>
        <w:jc w:val="center"/>
        <w:rPr>
          <w:rFonts w:ascii="Times New Roman" w:hAnsi="Times New Roman" w:cs="Times New Roman"/>
          <w:b/>
          <w:sz w:val="24"/>
          <w:szCs w:val="24"/>
        </w:rPr>
      </w:pPr>
      <w:r>
        <w:rPr>
          <w:rFonts w:ascii="Times New Roman" w:hAnsi="Times New Roman" w:cs="Times New Roman"/>
          <w:b/>
          <w:sz w:val="24"/>
          <w:szCs w:val="24"/>
        </w:rPr>
        <w:lastRenderedPageBreak/>
        <w:t>Ž</w:t>
      </w:r>
      <w:r w:rsidR="00455AFA">
        <w:rPr>
          <w:rFonts w:ascii="Times New Roman" w:hAnsi="Times New Roman" w:cs="Times New Roman"/>
          <w:b/>
          <w:sz w:val="24"/>
          <w:szCs w:val="24"/>
        </w:rPr>
        <w:t>MOGIŠKIEJI IŠTEKLIAI</w:t>
      </w:r>
    </w:p>
    <w:tbl>
      <w:tblPr>
        <w:tblStyle w:val="Lentelstinklelis"/>
        <w:tblW w:w="0" w:type="auto"/>
        <w:tblLook w:val="04A0" w:firstRow="1" w:lastRow="0" w:firstColumn="1" w:lastColumn="0" w:noHBand="0" w:noVBand="1"/>
      </w:tblPr>
      <w:tblGrid>
        <w:gridCol w:w="4390"/>
        <w:gridCol w:w="1842"/>
        <w:gridCol w:w="1701"/>
        <w:gridCol w:w="1695"/>
      </w:tblGrid>
      <w:tr w:rsidR="001613EC" w:rsidTr="001613EC">
        <w:tc>
          <w:tcPr>
            <w:tcW w:w="4390" w:type="dxa"/>
          </w:tcPr>
          <w:p w:rsidR="001613EC" w:rsidRDefault="006235D1" w:rsidP="001613EC">
            <w:pPr>
              <w:jc w:val="both"/>
              <w:rPr>
                <w:rFonts w:ascii="Times New Roman" w:hAnsi="Times New Roman" w:cs="Times New Roman"/>
                <w:b/>
                <w:sz w:val="24"/>
                <w:szCs w:val="24"/>
              </w:rPr>
            </w:pPr>
            <w:r>
              <w:rPr>
                <w:rFonts w:ascii="Times New Roman" w:hAnsi="Times New Roman" w:cs="Times New Roman"/>
                <w:b/>
                <w:sz w:val="24"/>
                <w:szCs w:val="24"/>
              </w:rPr>
              <w:t>Išlaidų paskirstymas pagal etatus</w:t>
            </w:r>
          </w:p>
        </w:tc>
        <w:tc>
          <w:tcPr>
            <w:tcW w:w="1842" w:type="dxa"/>
          </w:tcPr>
          <w:p w:rsidR="001613EC" w:rsidRDefault="006235D1" w:rsidP="006235D1">
            <w:pPr>
              <w:jc w:val="center"/>
              <w:rPr>
                <w:rFonts w:ascii="Times New Roman" w:hAnsi="Times New Roman" w:cs="Times New Roman"/>
                <w:b/>
                <w:sz w:val="24"/>
                <w:szCs w:val="24"/>
              </w:rPr>
            </w:pPr>
            <w:r>
              <w:rPr>
                <w:rFonts w:ascii="Times New Roman" w:hAnsi="Times New Roman" w:cs="Times New Roman"/>
                <w:b/>
                <w:sz w:val="24"/>
                <w:szCs w:val="24"/>
              </w:rPr>
              <w:t>2018 m.</w:t>
            </w:r>
          </w:p>
        </w:tc>
        <w:tc>
          <w:tcPr>
            <w:tcW w:w="1701" w:type="dxa"/>
          </w:tcPr>
          <w:p w:rsidR="001613EC" w:rsidRDefault="006235D1" w:rsidP="006235D1">
            <w:pPr>
              <w:jc w:val="center"/>
              <w:rPr>
                <w:rFonts w:ascii="Times New Roman" w:hAnsi="Times New Roman" w:cs="Times New Roman"/>
                <w:b/>
                <w:sz w:val="24"/>
                <w:szCs w:val="24"/>
              </w:rPr>
            </w:pPr>
            <w:r>
              <w:rPr>
                <w:rFonts w:ascii="Times New Roman" w:hAnsi="Times New Roman" w:cs="Times New Roman"/>
                <w:b/>
                <w:sz w:val="24"/>
                <w:szCs w:val="24"/>
              </w:rPr>
              <w:t>2019 m.</w:t>
            </w:r>
          </w:p>
        </w:tc>
        <w:tc>
          <w:tcPr>
            <w:tcW w:w="1695" w:type="dxa"/>
          </w:tcPr>
          <w:p w:rsidR="001613EC" w:rsidRDefault="006235D1" w:rsidP="006235D1">
            <w:pPr>
              <w:jc w:val="center"/>
              <w:rPr>
                <w:rFonts w:ascii="Times New Roman" w:hAnsi="Times New Roman" w:cs="Times New Roman"/>
                <w:b/>
                <w:sz w:val="24"/>
                <w:szCs w:val="24"/>
              </w:rPr>
            </w:pPr>
            <w:r>
              <w:rPr>
                <w:rFonts w:ascii="Times New Roman" w:hAnsi="Times New Roman" w:cs="Times New Roman"/>
                <w:b/>
                <w:sz w:val="24"/>
                <w:szCs w:val="24"/>
              </w:rPr>
              <w:t>2020 m.</w:t>
            </w:r>
          </w:p>
        </w:tc>
      </w:tr>
      <w:tr w:rsidR="001613EC" w:rsidTr="001613EC">
        <w:tc>
          <w:tcPr>
            <w:tcW w:w="4390" w:type="dxa"/>
          </w:tcPr>
          <w:p w:rsidR="001613EC" w:rsidRPr="006235D1" w:rsidRDefault="006235D1" w:rsidP="001613EC">
            <w:pPr>
              <w:jc w:val="both"/>
              <w:rPr>
                <w:rFonts w:ascii="Times New Roman" w:hAnsi="Times New Roman" w:cs="Times New Roman"/>
                <w:sz w:val="24"/>
                <w:szCs w:val="24"/>
              </w:rPr>
            </w:pPr>
            <w:r w:rsidRPr="006235D1">
              <w:rPr>
                <w:rFonts w:ascii="Times New Roman" w:hAnsi="Times New Roman" w:cs="Times New Roman"/>
                <w:sz w:val="24"/>
                <w:szCs w:val="24"/>
              </w:rPr>
              <w:t>Pedagoginio personalo etatų skaičius</w:t>
            </w:r>
          </w:p>
        </w:tc>
        <w:tc>
          <w:tcPr>
            <w:tcW w:w="1842" w:type="dxa"/>
          </w:tcPr>
          <w:p w:rsidR="001613EC" w:rsidRPr="006235D1" w:rsidRDefault="006235D1" w:rsidP="007F44A4">
            <w:pPr>
              <w:jc w:val="right"/>
              <w:rPr>
                <w:rFonts w:ascii="Times New Roman" w:hAnsi="Times New Roman" w:cs="Times New Roman"/>
                <w:sz w:val="24"/>
                <w:szCs w:val="24"/>
              </w:rPr>
            </w:pPr>
            <w:r w:rsidRPr="006235D1">
              <w:rPr>
                <w:rFonts w:ascii="Times New Roman" w:hAnsi="Times New Roman" w:cs="Times New Roman"/>
                <w:sz w:val="24"/>
                <w:szCs w:val="24"/>
              </w:rPr>
              <w:t>23,25</w:t>
            </w:r>
          </w:p>
        </w:tc>
        <w:tc>
          <w:tcPr>
            <w:tcW w:w="1701" w:type="dxa"/>
          </w:tcPr>
          <w:p w:rsidR="001613EC" w:rsidRPr="006235D1" w:rsidRDefault="006235D1" w:rsidP="007F44A4">
            <w:pPr>
              <w:jc w:val="right"/>
              <w:rPr>
                <w:rFonts w:ascii="Times New Roman" w:hAnsi="Times New Roman" w:cs="Times New Roman"/>
                <w:sz w:val="24"/>
                <w:szCs w:val="24"/>
              </w:rPr>
            </w:pPr>
            <w:r w:rsidRPr="006235D1">
              <w:rPr>
                <w:rFonts w:ascii="Times New Roman" w:hAnsi="Times New Roman" w:cs="Times New Roman"/>
                <w:sz w:val="24"/>
                <w:szCs w:val="24"/>
              </w:rPr>
              <w:t>23,</w:t>
            </w:r>
            <w:r w:rsidR="00DB667A">
              <w:rPr>
                <w:rFonts w:ascii="Times New Roman" w:hAnsi="Times New Roman" w:cs="Times New Roman"/>
                <w:sz w:val="24"/>
                <w:szCs w:val="24"/>
              </w:rPr>
              <w:t>2</w:t>
            </w:r>
            <w:r w:rsidRPr="006235D1">
              <w:rPr>
                <w:rFonts w:ascii="Times New Roman" w:hAnsi="Times New Roman" w:cs="Times New Roman"/>
                <w:sz w:val="24"/>
                <w:szCs w:val="24"/>
              </w:rPr>
              <w:t>5</w:t>
            </w:r>
          </w:p>
        </w:tc>
        <w:tc>
          <w:tcPr>
            <w:tcW w:w="1695" w:type="dxa"/>
          </w:tcPr>
          <w:p w:rsidR="001613EC" w:rsidRPr="006235D1" w:rsidRDefault="006235D1" w:rsidP="007F44A4">
            <w:pPr>
              <w:jc w:val="right"/>
              <w:rPr>
                <w:rFonts w:ascii="Times New Roman" w:hAnsi="Times New Roman" w:cs="Times New Roman"/>
                <w:sz w:val="24"/>
                <w:szCs w:val="24"/>
              </w:rPr>
            </w:pPr>
            <w:r w:rsidRPr="006235D1">
              <w:rPr>
                <w:rFonts w:ascii="Times New Roman" w:hAnsi="Times New Roman" w:cs="Times New Roman"/>
                <w:sz w:val="24"/>
                <w:szCs w:val="24"/>
              </w:rPr>
              <w:t>23,</w:t>
            </w:r>
            <w:r w:rsidR="00DB667A">
              <w:rPr>
                <w:rFonts w:ascii="Times New Roman" w:hAnsi="Times New Roman" w:cs="Times New Roman"/>
                <w:sz w:val="24"/>
                <w:szCs w:val="24"/>
              </w:rPr>
              <w:t>2</w:t>
            </w:r>
            <w:r w:rsidRPr="006235D1">
              <w:rPr>
                <w:rFonts w:ascii="Times New Roman" w:hAnsi="Times New Roman" w:cs="Times New Roman"/>
                <w:sz w:val="24"/>
                <w:szCs w:val="24"/>
              </w:rPr>
              <w:t>5</w:t>
            </w:r>
          </w:p>
        </w:tc>
      </w:tr>
      <w:tr w:rsidR="001613EC" w:rsidTr="001613EC">
        <w:tc>
          <w:tcPr>
            <w:tcW w:w="4390" w:type="dxa"/>
          </w:tcPr>
          <w:p w:rsidR="001613EC" w:rsidRPr="006235D1" w:rsidRDefault="006235D1" w:rsidP="001613EC">
            <w:pPr>
              <w:jc w:val="both"/>
              <w:rPr>
                <w:rFonts w:ascii="Times New Roman" w:hAnsi="Times New Roman" w:cs="Times New Roman"/>
                <w:sz w:val="24"/>
                <w:szCs w:val="24"/>
              </w:rPr>
            </w:pPr>
            <w:r>
              <w:rPr>
                <w:rFonts w:ascii="Times New Roman" w:hAnsi="Times New Roman" w:cs="Times New Roman"/>
                <w:sz w:val="24"/>
                <w:szCs w:val="24"/>
              </w:rPr>
              <w:t>Išlaidos pedagogų darbo užmokesčiui</w:t>
            </w:r>
            <w:r w:rsidR="005164CB">
              <w:rPr>
                <w:rFonts w:ascii="Times New Roman" w:hAnsi="Times New Roman" w:cs="Times New Roman"/>
                <w:sz w:val="24"/>
                <w:szCs w:val="24"/>
              </w:rPr>
              <w:t xml:space="preserve"> </w:t>
            </w:r>
            <w:r w:rsidR="002B0FC0">
              <w:rPr>
                <w:rFonts w:ascii="Times New Roman" w:hAnsi="Times New Roman" w:cs="Times New Roman"/>
                <w:sz w:val="24"/>
                <w:szCs w:val="24"/>
              </w:rPr>
              <w:t xml:space="preserve">( </w:t>
            </w:r>
            <w:r w:rsidR="005164CB">
              <w:rPr>
                <w:rStyle w:val="st1"/>
                <w:rFonts w:ascii="Arial" w:hAnsi="Arial" w:cs="Arial"/>
                <w:color w:val="545454"/>
              </w:rPr>
              <w:t>€</w:t>
            </w:r>
            <w:r w:rsidR="002B0FC0">
              <w:rPr>
                <w:rStyle w:val="st1"/>
                <w:rFonts w:ascii="Arial" w:hAnsi="Arial" w:cs="Arial"/>
                <w:color w:val="545454"/>
              </w:rPr>
              <w:t xml:space="preserve"> )</w:t>
            </w:r>
          </w:p>
        </w:tc>
        <w:tc>
          <w:tcPr>
            <w:tcW w:w="1842" w:type="dxa"/>
          </w:tcPr>
          <w:p w:rsidR="001613EC" w:rsidRPr="006235D1" w:rsidRDefault="006235D1" w:rsidP="007F44A4">
            <w:pPr>
              <w:jc w:val="right"/>
              <w:rPr>
                <w:rFonts w:ascii="Times New Roman" w:hAnsi="Times New Roman" w:cs="Times New Roman"/>
                <w:sz w:val="24"/>
                <w:szCs w:val="24"/>
              </w:rPr>
            </w:pPr>
            <w:r>
              <w:rPr>
                <w:rFonts w:ascii="Times New Roman" w:hAnsi="Times New Roman" w:cs="Times New Roman"/>
                <w:sz w:val="24"/>
                <w:szCs w:val="24"/>
              </w:rPr>
              <w:t>196170</w:t>
            </w:r>
          </w:p>
        </w:tc>
        <w:tc>
          <w:tcPr>
            <w:tcW w:w="1701" w:type="dxa"/>
          </w:tcPr>
          <w:p w:rsidR="001613EC" w:rsidRPr="006235D1" w:rsidRDefault="006235D1" w:rsidP="007F44A4">
            <w:pPr>
              <w:jc w:val="right"/>
              <w:rPr>
                <w:rFonts w:ascii="Times New Roman" w:hAnsi="Times New Roman" w:cs="Times New Roman"/>
                <w:sz w:val="24"/>
                <w:szCs w:val="24"/>
              </w:rPr>
            </w:pPr>
            <w:r>
              <w:rPr>
                <w:rFonts w:ascii="Times New Roman" w:hAnsi="Times New Roman" w:cs="Times New Roman"/>
                <w:sz w:val="24"/>
                <w:szCs w:val="24"/>
              </w:rPr>
              <w:t>196170</w:t>
            </w:r>
          </w:p>
        </w:tc>
        <w:tc>
          <w:tcPr>
            <w:tcW w:w="1695" w:type="dxa"/>
          </w:tcPr>
          <w:p w:rsidR="001613EC" w:rsidRPr="006235D1" w:rsidRDefault="006235D1" w:rsidP="007F44A4">
            <w:pPr>
              <w:jc w:val="right"/>
              <w:rPr>
                <w:rFonts w:ascii="Times New Roman" w:hAnsi="Times New Roman" w:cs="Times New Roman"/>
                <w:sz w:val="24"/>
                <w:szCs w:val="24"/>
              </w:rPr>
            </w:pPr>
            <w:r>
              <w:rPr>
                <w:rFonts w:ascii="Times New Roman" w:hAnsi="Times New Roman" w:cs="Times New Roman"/>
                <w:sz w:val="24"/>
                <w:szCs w:val="24"/>
              </w:rPr>
              <w:t>196170</w:t>
            </w:r>
          </w:p>
        </w:tc>
      </w:tr>
      <w:tr w:rsidR="001613EC" w:rsidRPr="006235D1" w:rsidTr="001613EC">
        <w:tc>
          <w:tcPr>
            <w:tcW w:w="4390" w:type="dxa"/>
          </w:tcPr>
          <w:p w:rsidR="001613EC" w:rsidRPr="006235D1" w:rsidRDefault="005164CB" w:rsidP="006235D1">
            <w:pPr>
              <w:rPr>
                <w:rFonts w:ascii="Times New Roman" w:hAnsi="Times New Roman" w:cs="Times New Roman"/>
                <w:sz w:val="24"/>
                <w:szCs w:val="24"/>
              </w:rPr>
            </w:pPr>
            <w:r>
              <w:rPr>
                <w:rFonts w:ascii="Times New Roman" w:hAnsi="Times New Roman" w:cs="Times New Roman"/>
                <w:sz w:val="24"/>
                <w:szCs w:val="24"/>
              </w:rPr>
              <w:t xml:space="preserve">Techninio </w:t>
            </w:r>
            <w:r w:rsidR="006235D1" w:rsidRPr="006235D1">
              <w:rPr>
                <w:rFonts w:ascii="Times New Roman" w:hAnsi="Times New Roman" w:cs="Times New Roman"/>
                <w:sz w:val="24"/>
                <w:szCs w:val="24"/>
              </w:rPr>
              <w:t>personalo etatų skaičius</w:t>
            </w:r>
          </w:p>
        </w:tc>
        <w:tc>
          <w:tcPr>
            <w:tcW w:w="1842" w:type="dxa"/>
          </w:tcPr>
          <w:p w:rsidR="001613EC" w:rsidRPr="006235D1" w:rsidRDefault="006235D1" w:rsidP="007F44A4">
            <w:pPr>
              <w:jc w:val="right"/>
              <w:rPr>
                <w:rFonts w:ascii="Times New Roman" w:hAnsi="Times New Roman" w:cs="Times New Roman"/>
                <w:sz w:val="24"/>
                <w:szCs w:val="24"/>
              </w:rPr>
            </w:pPr>
            <w:r>
              <w:rPr>
                <w:rFonts w:ascii="Times New Roman" w:hAnsi="Times New Roman" w:cs="Times New Roman"/>
                <w:sz w:val="24"/>
                <w:szCs w:val="24"/>
              </w:rPr>
              <w:t>25,5</w:t>
            </w:r>
          </w:p>
        </w:tc>
        <w:tc>
          <w:tcPr>
            <w:tcW w:w="1701" w:type="dxa"/>
          </w:tcPr>
          <w:p w:rsidR="001613EC" w:rsidRPr="006235D1" w:rsidRDefault="006235D1" w:rsidP="007F44A4">
            <w:pPr>
              <w:jc w:val="right"/>
              <w:rPr>
                <w:rFonts w:ascii="Times New Roman" w:hAnsi="Times New Roman" w:cs="Times New Roman"/>
                <w:sz w:val="24"/>
                <w:szCs w:val="24"/>
              </w:rPr>
            </w:pPr>
            <w:r>
              <w:rPr>
                <w:rFonts w:ascii="Times New Roman" w:hAnsi="Times New Roman" w:cs="Times New Roman"/>
                <w:sz w:val="24"/>
                <w:szCs w:val="24"/>
              </w:rPr>
              <w:t>25,5</w:t>
            </w:r>
          </w:p>
        </w:tc>
        <w:tc>
          <w:tcPr>
            <w:tcW w:w="1695" w:type="dxa"/>
          </w:tcPr>
          <w:p w:rsidR="001613EC" w:rsidRPr="006235D1" w:rsidRDefault="006235D1" w:rsidP="007F44A4">
            <w:pPr>
              <w:jc w:val="right"/>
              <w:rPr>
                <w:rFonts w:ascii="Times New Roman" w:hAnsi="Times New Roman" w:cs="Times New Roman"/>
                <w:sz w:val="24"/>
                <w:szCs w:val="24"/>
              </w:rPr>
            </w:pPr>
            <w:r>
              <w:rPr>
                <w:rFonts w:ascii="Times New Roman" w:hAnsi="Times New Roman" w:cs="Times New Roman"/>
                <w:sz w:val="24"/>
                <w:szCs w:val="24"/>
              </w:rPr>
              <w:t>25,5</w:t>
            </w:r>
          </w:p>
        </w:tc>
      </w:tr>
      <w:tr w:rsidR="006235D1" w:rsidRPr="006235D1" w:rsidTr="001613EC">
        <w:tc>
          <w:tcPr>
            <w:tcW w:w="4390" w:type="dxa"/>
          </w:tcPr>
          <w:p w:rsidR="006235D1" w:rsidRPr="006235D1" w:rsidRDefault="006235D1" w:rsidP="005164CB">
            <w:pPr>
              <w:jc w:val="both"/>
              <w:rPr>
                <w:rFonts w:ascii="Times New Roman" w:hAnsi="Times New Roman" w:cs="Times New Roman"/>
                <w:sz w:val="24"/>
                <w:szCs w:val="24"/>
              </w:rPr>
            </w:pPr>
            <w:r>
              <w:rPr>
                <w:rFonts w:ascii="Times New Roman" w:hAnsi="Times New Roman" w:cs="Times New Roman"/>
                <w:sz w:val="24"/>
                <w:szCs w:val="24"/>
              </w:rPr>
              <w:t xml:space="preserve">Išlaidos </w:t>
            </w:r>
            <w:r w:rsidR="005164CB">
              <w:rPr>
                <w:rFonts w:ascii="Times New Roman" w:hAnsi="Times New Roman" w:cs="Times New Roman"/>
                <w:sz w:val="24"/>
                <w:szCs w:val="24"/>
              </w:rPr>
              <w:t xml:space="preserve">techninio </w:t>
            </w:r>
            <w:r>
              <w:rPr>
                <w:rFonts w:ascii="Times New Roman" w:hAnsi="Times New Roman" w:cs="Times New Roman"/>
                <w:sz w:val="24"/>
                <w:szCs w:val="24"/>
              </w:rPr>
              <w:t>personalo darbo užmokesčiui</w:t>
            </w:r>
          </w:p>
        </w:tc>
        <w:tc>
          <w:tcPr>
            <w:tcW w:w="1842" w:type="dxa"/>
          </w:tcPr>
          <w:p w:rsidR="006235D1" w:rsidRDefault="006235D1" w:rsidP="007F44A4">
            <w:pPr>
              <w:jc w:val="right"/>
              <w:rPr>
                <w:rFonts w:ascii="Times New Roman" w:hAnsi="Times New Roman" w:cs="Times New Roman"/>
                <w:sz w:val="24"/>
                <w:szCs w:val="24"/>
              </w:rPr>
            </w:pPr>
            <w:r>
              <w:rPr>
                <w:rFonts w:ascii="Times New Roman" w:hAnsi="Times New Roman" w:cs="Times New Roman"/>
                <w:sz w:val="24"/>
                <w:szCs w:val="24"/>
              </w:rPr>
              <w:t>138960</w:t>
            </w:r>
          </w:p>
        </w:tc>
        <w:tc>
          <w:tcPr>
            <w:tcW w:w="1701" w:type="dxa"/>
          </w:tcPr>
          <w:p w:rsidR="006235D1" w:rsidRDefault="006235D1" w:rsidP="007F44A4">
            <w:pPr>
              <w:jc w:val="right"/>
              <w:rPr>
                <w:rFonts w:ascii="Times New Roman" w:hAnsi="Times New Roman" w:cs="Times New Roman"/>
                <w:sz w:val="24"/>
                <w:szCs w:val="24"/>
              </w:rPr>
            </w:pPr>
            <w:r>
              <w:rPr>
                <w:rFonts w:ascii="Times New Roman" w:hAnsi="Times New Roman" w:cs="Times New Roman"/>
                <w:sz w:val="24"/>
                <w:szCs w:val="24"/>
              </w:rPr>
              <w:t>138960</w:t>
            </w:r>
          </w:p>
        </w:tc>
        <w:tc>
          <w:tcPr>
            <w:tcW w:w="1695" w:type="dxa"/>
          </w:tcPr>
          <w:p w:rsidR="006235D1" w:rsidRDefault="006235D1" w:rsidP="007F44A4">
            <w:pPr>
              <w:jc w:val="right"/>
              <w:rPr>
                <w:rFonts w:ascii="Times New Roman" w:hAnsi="Times New Roman" w:cs="Times New Roman"/>
                <w:sz w:val="24"/>
                <w:szCs w:val="24"/>
              </w:rPr>
            </w:pPr>
            <w:r>
              <w:rPr>
                <w:rFonts w:ascii="Times New Roman" w:hAnsi="Times New Roman" w:cs="Times New Roman"/>
                <w:sz w:val="24"/>
                <w:szCs w:val="24"/>
              </w:rPr>
              <w:t>138960</w:t>
            </w:r>
          </w:p>
        </w:tc>
      </w:tr>
      <w:tr w:rsidR="006235D1" w:rsidRPr="006235D1" w:rsidTr="001613EC">
        <w:tc>
          <w:tcPr>
            <w:tcW w:w="4390" w:type="dxa"/>
          </w:tcPr>
          <w:p w:rsidR="006235D1" w:rsidRPr="00DB667A" w:rsidRDefault="006235D1" w:rsidP="006235D1">
            <w:pPr>
              <w:jc w:val="both"/>
              <w:rPr>
                <w:rFonts w:ascii="Times New Roman" w:hAnsi="Times New Roman" w:cs="Times New Roman"/>
                <w:b/>
                <w:sz w:val="24"/>
                <w:szCs w:val="24"/>
              </w:rPr>
            </w:pPr>
            <w:r w:rsidRPr="00DB667A">
              <w:rPr>
                <w:rFonts w:ascii="Times New Roman" w:hAnsi="Times New Roman" w:cs="Times New Roman"/>
                <w:b/>
                <w:sz w:val="24"/>
                <w:szCs w:val="24"/>
              </w:rPr>
              <w:t xml:space="preserve">Iš viso darbo užmokesčiui ir </w:t>
            </w:r>
            <w:proofErr w:type="spellStart"/>
            <w:r w:rsidRPr="00DB667A">
              <w:rPr>
                <w:rFonts w:ascii="Times New Roman" w:hAnsi="Times New Roman" w:cs="Times New Roman"/>
                <w:b/>
                <w:sz w:val="24"/>
                <w:szCs w:val="24"/>
              </w:rPr>
              <w:t>sodrai</w:t>
            </w:r>
            <w:proofErr w:type="spellEnd"/>
          </w:p>
        </w:tc>
        <w:tc>
          <w:tcPr>
            <w:tcW w:w="1842" w:type="dxa"/>
          </w:tcPr>
          <w:p w:rsidR="006235D1" w:rsidRDefault="006235D1" w:rsidP="007F44A4">
            <w:pPr>
              <w:jc w:val="right"/>
              <w:rPr>
                <w:rFonts w:ascii="Times New Roman" w:hAnsi="Times New Roman" w:cs="Times New Roman"/>
                <w:sz w:val="24"/>
                <w:szCs w:val="24"/>
              </w:rPr>
            </w:pPr>
            <w:r>
              <w:rPr>
                <w:rFonts w:ascii="Times New Roman" w:hAnsi="Times New Roman" w:cs="Times New Roman"/>
                <w:sz w:val="24"/>
                <w:szCs w:val="24"/>
              </w:rPr>
              <w:t>437280</w:t>
            </w:r>
          </w:p>
        </w:tc>
        <w:tc>
          <w:tcPr>
            <w:tcW w:w="1701" w:type="dxa"/>
          </w:tcPr>
          <w:p w:rsidR="006235D1" w:rsidRDefault="006235D1" w:rsidP="007F44A4">
            <w:pPr>
              <w:jc w:val="right"/>
              <w:rPr>
                <w:rFonts w:ascii="Times New Roman" w:hAnsi="Times New Roman" w:cs="Times New Roman"/>
                <w:sz w:val="24"/>
                <w:szCs w:val="24"/>
              </w:rPr>
            </w:pPr>
            <w:r>
              <w:rPr>
                <w:rFonts w:ascii="Times New Roman" w:hAnsi="Times New Roman" w:cs="Times New Roman"/>
                <w:sz w:val="24"/>
                <w:szCs w:val="24"/>
              </w:rPr>
              <w:t>437280</w:t>
            </w:r>
          </w:p>
        </w:tc>
        <w:tc>
          <w:tcPr>
            <w:tcW w:w="1695" w:type="dxa"/>
          </w:tcPr>
          <w:p w:rsidR="006235D1" w:rsidRDefault="006235D1" w:rsidP="007F44A4">
            <w:pPr>
              <w:jc w:val="right"/>
              <w:rPr>
                <w:rFonts w:ascii="Times New Roman" w:hAnsi="Times New Roman" w:cs="Times New Roman"/>
                <w:sz w:val="24"/>
                <w:szCs w:val="24"/>
              </w:rPr>
            </w:pPr>
            <w:r>
              <w:rPr>
                <w:rFonts w:ascii="Times New Roman" w:hAnsi="Times New Roman" w:cs="Times New Roman"/>
                <w:sz w:val="24"/>
                <w:szCs w:val="24"/>
              </w:rPr>
              <w:t>437280</w:t>
            </w:r>
          </w:p>
        </w:tc>
      </w:tr>
    </w:tbl>
    <w:p w:rsidR="00DB667A" w:rsidRDefault="00DB667A" w:rsidP="00D1025A">
      <w:pPr>
        <w:rPr>
          <w:rFonts w:ascii="Times New Roman" w:hAnsi="Times New Roman" w:cs="Times New Roman"/>
          <w:b/>
          <w:sz w:val="24"/>
          <w:szCs w:val="24"/>
        </w:rPr>
      </w:pPr>
    </w:p>
    <w:p w:rsidR="001613EC" w:rsidRPr="001613EC" w:rsidRDefault="001613EC" w:rsidP="00D1025A">
      <w:pPr>
        <w:jc w:val="center"/>
        <w:rPr>
          <w:rFonts w:ascii="Times New Roman" w:hAnsi="Times New Roman" w:cs="Times New Roman"/>
          <w:sz w:val="24"/>
          <w:szCs w:val="24"/>
        </w:rPr>
      </w:pPr>
      <w:r w:rsidRPr="001613EC">
        <w:rPr>
          <w:rFonts w:ascii="Times New Roman" w:hAnsi="Times New Roman" w:cs="Times New Roman"/>
          <w:b/>
          <w:sz w:val="24"/>
          <w:szCs w:val="24"/>
        </w:rPr>
        <w:t>BENDRAS LĖŠŲ POR</w:t>
      </w:r>
      <w:r w:rsidR="00160D14">
        <w:rPr>
          <w:rFonts w:ascii="Times New Roman" w:hAnsi="Times New Roman" w:cs="Times New Roman"/>
          <w:b/>
          <w:sz w:val="24"/>
          <w:szCs w:val="24"/>
        </w:rPr>
        <w:t>EIKIS IR NUMATOMI FINANSAVIMO Š</w:t>
      </w:r>
      <w:r w:rsidRPr="001613EC">
        <w:rPr>
          <w:rFonts w:ascii="Times New Roman" w:hAnsi="Times New Roman" w:cs="Times New Roman"/>
          <w:b/>
          <w:sz w:val="24"/>
          <w:szCs w:val="24"/>
        </w:rPr>
        <w:t>ALTINIAI</w:t>
      </w:r>
      <w:r>
        <w:rPr>
          <w:rFonts w:ascii="Times New Roman" w:hAnsi="Times New Roman" w:cs="Times New Roman"/>
          <w:sz w:val="24"/>
          <w:szCs w:val="24"/>
        </w:rPr>
        <w:t xml:space="preserve"> (</w:t>
      </w:r>
      <w:r w:rsidRPr="001613EC">
        <w:rPr>
          <w:rFonts w:ascii="Times New Roman" w:hAnsi="Times New Roman" w:cs="Times New Roman"/>
          <w:b/>
          <w:sz w:val="24"/>
          <w:szCs w:val="24"/>
        </w:rPr>
        <w:t>€</w:t>
      </w:r>
      <w:r>
        <w:rPr>
          <w:rFonts w:ascii="Times New Roman" w:hAnsi="Times New Roman" w:cs="Times New Roman"/>
          <w:sz w:val="24"/>
          <w:szCs w:val="24"/>
        </w:rPr>
        <w:t>)</w:t>
      </w:r>
      <w:r>
        <w:rPr>
          <w:rFonts w:ascii="Times New Roman" w:hAnsi="Times New Roman" w:cs="Times New Roman"/>
          <w:sz w:val="24"/>
          <w:szCs w:val="24"/>
        </w:rPr>
        <w:tab/>
      </w:r>
    </w:p>
    <w:tbl>
      <w:tblPr>
        <w:tblStyle w:val="Lentelstinklelis"/>
        <w:tblW w:w="0" w:type="auto"/>
        <w:tblLook w:val="04A0" w:firstRow="1" w:lastRow="0" w:firstColumn="1" w:lastColumn="0" w:noHBand="0" w:noVBand="1"/>
      </w:tblPr>
      <w:tblGrid>
        <w:gridCol w:w="5807"/>
        <w:gridCol w:w="1460"/>
        <w:gridCol w:w="1190"/>
        <w:gridCol w:w="1265"/>
      </w:tblGrid>
      <w:tr w:rsidR="001613EC" w:rsidTr="001613EC">
        <w:tc>
          <w:tcPr>
            <w:tcW w:w="5807" w:type="dxa"/>
          </w:tcPr>
          <w:p w:rsidR="001613EC" w:rsidRPr="001613EC" w:rsidRDefault="001613EC" w:rsidP="001613EC">
            <w:pPr>
              <w:tabs>
                <w:tab w:val="left" w:pos="2070"/>
              </w:tabs>
              <w:jc w:val="center"/>
              <w:rPr>
                <w:rFonts w:ascii="Times New Roman" w:hAnsi="Times New Roman" w:cs="Times New Roman"/>
                <w:b/>
                <w:sz w:val="24"/>
                <w:szCs w:val="24"/>
              </w:rPr>
            </w:pPr>
            <w:r w:rsidRPr="001613EC">
              <w:rPr>
                <w:rFonts w:ascii="Times New Roman" w:hAnsi="Times New Roman" w:cs="Times New Roman"/>
                <w:b/>
                <w:sz w:val="24"/>
                <w:szCs w:val="24"/>
              </w:rPr>
              <w:t>Finansavimas</w:t>
            </w:r>
          </w:p>
        </w:tc>
        <w:tc>
          <w:tcPr>
            <w:tcW w:w="1460" w:type="dxa"/>
          </w:tcPr>
          <w:p w:rsidR="001613EC" w:rsidRPr="001613EC" w:rsidRDefault="001613EC" w:rsidP="001613EC">
            <w:pPr>
              <w:tabs>
                <w:tab w:val="left" w:pos="2070"/>
              </w:tabs>
              <w:jc w:val="center"/>
              <w:rPr>
                <w:rFonts w:ascii="Times New Roman" w:hAnsi="Times New Roman" w:cs="Times New Roman"/>
                <w:b/>
                <w:sz w:val="24"/>
                <w:szCs w:val="24"/>
              </w:rPr>
            </w:pPr>
            <w:r w:rsidRPr="001613EC">
              <w:rPr>
                <w:rFonts w:ascii="Times New Roman" w:hAnsi="Times New Roman" w:cs="Times New Roman"/>
                <w:b/>
                <w:sz w:val="24"/>
                <w:szCs w:val="24"/>
              </w:rPr>
              <w:t>2018 m. asignavimai</w:t>
            </w:r>
          </w:p>
        </w:tc>
        <w:tc>
          <w:tcPr>
            <w:tcW w:w="1096" w:type="dxa"/>
          </w:tcPr>
          <w:p w:rsidR="001613EC" w:rsidRPr="001613EC" w:rsidRDefault="001613EC" w:rsidP="001613EC">
            <w:pPr>
              <w:tabs>
                <w:tab w:val="left" w:pos="2070"/>
              </w:tabs>
              <w:jc w:val="center"/>
              <w:rPr>
                <w:rFonts w:ascii="Times New Roman" w:hAnsi="Times New Roman" w:cs="Times New Roman"/>
                <w:b/>
                <w:sz w:val="24"/>
                <w:szCs w:val="24"/>
              </w:rPr>
            </w:pPr>
            <w:r w:rsidRPr="001613EC">
              <w:rPr>
                <w:rFonts w:ascii="Times New Roman" w:hAnsi="Times New Roman" w:cs="Times New Roman"/>
                <w:b/>
                <w:sz w:val="24"/>
                <w:szCs w:val="24"/>
              </w:rPr>
              <w:t>2019 m. projektas</w:t>
            </w:r>
          </w:p>
        </w:tc>
        <w:tc>
          <w:tcPr>
            <w:tcW w:w="1265" w:type="dxa"/>
          </w:tcPr>
          <w:p w:rsidR="001613EC" w:rsidRPr="001613EC" w:rsidRDefault="001613EC" w:rsidP="001613EC">
            <w:pPr>
              <w:tabs>
                <w:tab w:val="left" w:pos="2070"/>
              </w:tabs>
              <w:jc w:val="center"/>
              <w:rPr>
                <w:rFonts w:ascii="Times New Roman" w:hAnsi="Times New Roman" w:cs="Times New Roman"/>
                <w:b/>
                <w:sz w:val="24"/>
                <w:szCs w:val="24"/>
              </w:rPr>
            </w:pPr>
            <w:r w:rsidRPr="001613EC">
              <w:rPr>
                <w:rFonts w:ascii="Times New Roman" w:hAnsi="Times New Roman" w:cs="Times New Roman"/>
                <w:b/>
                <w:sz w:val="24"/>
                <w:szCs w:val="24"/>
              </w:rPr>
              <w:t>2020 m. projektas</w:t>
            </w:r>
          </w:p>
        </w:tc>
      </w:tr>
      <w:tr w:rsidR="001613EC" w:rsidTr="007F44A4">
        <w:trPr>
          <w:trHeight w:val="334"/>
        </w:trPr>
        <w:tc>
          <w:tcPr>
            <w:tcW w:w="5807" w:type="dxa"/>
          </w:tcPr>
          <w:p w:rsidR="001613EC" w:rsidRPr="00DB667A" w:rsidRDefault="005164CB" w:rsidP="005164CB">
            <w:pPr>
              <w:tabs>
                <w:tab w:val="left" w:pos="4425"/>
              </w:tabs>
              <w:rPr>
                <w:rFonts w:ascii="Times New Roman" w:hAnsi="Times New Roman" w:cs="Times New Roman"/>
                <w:b/>
                <w:sz w:val="24"/>
                <w:szCs w:val="24"/>
              </w:rPr>
            </w:pPr>
            <w:r>
              <w:rPr>
                <w:rFonts w:ascii="Times New Roman" w:hAnsi="Times New Roman" w:cs="Times New Roman"/>
                <w:b/>
                <w:sz w:val="24"/>
                <w:szCs w:val="24"/>
              </w:rPr>
              <w:t>ASIGNAVIMAI</w:t>
            </w:r>
            <w:r w:rsidR="002F3DA2" w:rsidRPr="00DB667A">
              <w:rPr>
                <w:rFonts w:ascii="Times New Roman" w:hAnsi="Times New Roman" w:cs="Times New Roman"/>
                <w:b/>
                <w:sz w:val="24"/>
                <w:szCs w:val="24"/>
              </w:rPr>
              <w:t xml:space="preserve"> </w:t>
            </w:r>
            <w:r>
              <w:rPr>
                <w:rFonts w:ascii="Times New Roman" w:hAnsi="Times New Roman" w:cs="Times New Roman"/>
                <w:b/>
                <w:sz w:val="24"/>
                <w:szCs w:val="24"/>
              </w:rPr>
              <w:tab/>
              <w:t xml:space="preserve">    iš viso:</w:t>
            </w:r>
          </w:p>
        </w:tc>
        <w:tc>
          <w:tcPr>
            <w:tcW w:w="1460" w:type="dxa"/>
          </w:tcPr>
          <w:p w:rsidR="001613EC" w:rsidRDefault="002F3DA2" w:rsidP="007F44A4">
            <w:pPr>
              <w:tabs>
                <w:tab w:val="left" w:pos="2070"/>
              </w:tabs>
              <w:jc w:val="right"/>
              <w:rPr>
                <w:rFonts w:ascii="Times New Roman" w:hAnsi="Times New Roman" w:cs="Times New Roman"/>
                <w:sz w:val="24"/>
                <w:szCs w:val="24"/>
              </w:rPr>
            </w:pPr>
            <w:r>
              <w:rPr>
                <w:rFonts w:ascii="Times New Roman" w:hAnsi="Times New Roman" w:cs="Times New Roman"/>
                <w:sz w:val="24"/>
                <w:szCs w:val="24"/>
              </w:rPr>
              <w:t>573270</w:t>
            </w:r>
          </w:p>
        </w:tc>
        <w:tc>
          <w:tcPr>
            <w:tcW w:w="1096" w:type="dxa"/>
          </w:tcPr>
          <w:p w:rsidR="001613EC" w:rsidRDefault="002F3DA2" w:rsidP="007F44A4">
            <w:pPr>
              <w:tabs>
                <w:tab w:val="left" w:pos="2070"/>
              </w:tabs>
              <w:jc w:val="right"/>
              <w:rPr>
                <w:rFonts w:ascii="Times New Roman" w:hAnsi="Times New Roman" w:cs="Times New Roman"/>
                <w:sz w:val="24"/>
                <w:szCs w:val="24"/>
              </w:rPr>
            </w:pPr>
            <w:r>
              <w:rPr>
                <w:rFonts w:ascii="Times New Roman" w:hAnsi="Times New Roman" w:cs="Times New Roman"/>
                <w:sz w:val="24"/>
                <w:szCs w:val="24"/>
              </w:rPr>
              <w:t>573350</w:t>
            </w:r>
          </w:p>
        </w:tc>
        <w:tc>
          <w:tcPr>
            <w:tcW w:w="1265" w:type="dxa"/>
          </w:tcPr>
          <w:p w:rsidR="001613EC" w:rsidRDefault="002F3DA2" w:rsidP="007F44A4">
            <w:pPr>
              <w:tabs>
                <w:tab w:val="left" w:pos="2070"/>
              </w:tabs>
              <w:jc w:val="right"/>
              <w:rPr>
                <w:rFonts w:ascii="Times New Roman" w:hAnsi="Times New Roman" w:cs="Times New Roman"/>
                <w:sz w:val="24"/>
                <w:szCs w:val="24"/>
              </w:rPr>
            </w:pPr>
            <w:r>
              <w:rPr>
                <w:rFonts w:ascii="Times New Roman" w:hAnsi="Times New Roman" w:cs="Times New Roman"/>
                <w:sz w:val="24"/>
                <w:szCs w:val="24"/>
              </w:rPr>
              <w:t>573350</w:t>
            </w:r>
          </w:p>
        </w:tc>
      </w:tr>
      <w:tr w:rsidR="001613EC" w:rsidTr="001613EC">
        <w:tc>
          <w:tcPr>
            <w:tcW w:w="5807" w:type="dxa"/>
          </w:tcPr>
          <w:p w:rsidR="001613EC" w:rsidRDefault="002F3DA2" w:rsidP="001613EC">
            <w:pPr>
              <w:tabs>
                <w:tab w:val="left" w:pos="2070"/>
              </w:tabs>
              <w:rPr>
                <w:rFonts w:ascii="Times New Roman" w:hAnsi="Times New Roman" w:cs="Times New Roman"/>
                <w:sz w:val="24"/>
                <w:szCs w:val="24"/>
              </w:rPr>
            </w:pPr>
            <w:r>
              <w:rPr>
                <w:rFonts w:ascii="Times New Roman" w:hAnsi="Times New Roman" w:cs="Times New Roman"/>
                <w:sz w:val="24"/>
                <w:szCs w:val="24"/>
              </w:rPr>
              <w:t>Iš jų:</w:t>
            </w:r>
          </w:p>
        </w:tc>
        <w:tc>
          <w:tcPr>
            <w:tcW w:w="1460" w:type="dxa"/>
          </w:tcPr>
          <w:p w:rsidR="001613EC" w:rsidRDefault="001613EC" w:rsidP="007F44A4">
            <w:pPr>
              <w:tabs>
                <w:tab w:val="left" w:pos="2070"/>
              </w:tabs>
              <w:jc w:val="right"/>
              <w:rPr>
                <w:rFonts w:ascii="Times New Roman" w:hAnsi="Times New Roman" w:cs="Times New Roman"/>
                <w:sz w:val="24"/>
                <w:szCs w:val="24"/>
              </w:rPr>
            </w:pPr>
          </w:p>
        </w:tc>
        <w:tc>
          <w:tcPr>
            <w:tcW w:w="1096" w:type="dxa"/>
          </w:tcPr>
          <w:p w:rsidR="001613EC" w:rsidRDefault="001613EC" w:rsidP="007F44A4">
            <w:pPr>
              <w:tabs>
                <w:tab w:val="left" w:pos="2070"/>
              </w:tabs>
              <w:jc w:val="right"/>
              <w:rPr>
                <w:rFonts w:ascii="Times New Roman" w:hAnsi="Times New Roman" w:cs="Times New Roman"/>
                <w:sz w:val="24"/>
                <w:szCs w:val="24"/>
              </w:rPr>
            </w:pPr>
          </w:p>
        </w:tc>
        <w:tc>
          <w:tcPr>
            <w:tcW w:w="1265" w:type="dxa"/>
          </w:tcPr>
          <w:p w:rsidR="001613EC" w:rsidRDefault="001613EC" w:rsidP="007F44A4">
            <w:pPr>
              <w:tabs>
                <w:tab w:val="left" w:pos="2070"/>
              </w:tabs>
              <w:jc w:val="right"/>
              <w:rPr>
                <w:rFonts w:ascii="Times New Roman" w:hAnsi="Times New Roman" w:cs="Times New Roman"/>
                <w:sz w:val="24"/>
                <w:szCs w:val="24"/>
              </w:rPr>
            </w:pPr>
          </w:p>
        </w:tc>
      </w:tr>
      <w:tr w:rsidR="001613EC" w:rsidTr="001613EC">
        <w:tc>
          <w:tcPr>
            <w:tcW w:w="5807" w:type="dxa"/>
          </w:tcPr>
          <w:p w:rsidR="001613EC" w:rsidRDefault="002F3DA2" w:rsidP="001613EC">
            <w:pPr>
              <w:tabs>
                <w:tab w:val="left" w:pos="2070"/>
              </w:tabs>
              <w:rPr>
                <w:rFonts w:ascii="Times New Roman" w:hAnsi="Times New Roman" w:cs="Times New Roman"/>
                <w:sz w:val="24"/>
                <w:szCs w:val="24"/>
              </w:rPr>
            </w:pPr>
            <w:r>
              <w:rPr>
                <w:rFonts w:ascii="Times New Roman" w:hAnsi="Times New Roman" w:cs="Times New Roman"/>
                <w:sz w:val="24"/>
                <w:szCs w:val="24"/>
              </w:rPr>
              <w:t>Išlaidoms</w:t>
            </w:r>
          </w:p>
        </w:tc>
        <w:tc>
          <w:tcPr>
            <w:tcW w:w="1460" w:type="dxa"/>
          </w:tcPr>
          <w:p w:rsidR="001613EC" w:rsidRDefault="002F3DA2" w:rsidP="007F44A4">
            <w:pPr>
              <w:tabs>
                <w:tab w:val="left" w:pos="2070"/>
              </w:tabs>
              <w:jc w:val="right"/>
              <w:rPr>
                <w:rFonts w:ascii="Times New Roman" w:hAnsi="Times New Roman" w:cs="Times New Roman"/>
                <w:sz w:val="24"/>
                <w:szCs w:val="24"/>
              </w:rPr>
            </w:pPr>
            <w:r w:rsidRPr="002F3DA2">
              <w:rPr>
                <w:rFonts w:ascii="Times New Roman" w:hAnsi="Times New Roman" w:cs="Times New Roman"/>
                <w:sz w:val="24"/>
                <w:szCs w:val="24"/>
              </w:rPr>
              <w:t>235540</w:t>
            </w:r>
          </w:p>
        </w:tc>
        <w:tc>
          <w:tcPr>
            <w:tcW w:w="1096" w:type="dxa"/>
          </w:tcPr>
          <w:p w:rsidR="001613EC" w:rsidRDefault="002F3DA2" w:rsidP="007F44A4">
            <w:pPr>
              <w:tabs>
                <w:tab w:val="left" w:pos="2070"/>
              </w:tabs>
              <w:jc w:val="right"/>
              <w:rPr>
                <w:rFonts w:ascii="Times New Roman" w:hAnsi="Times New Roman" w:cs="Times New Roman"/>
                <w:sz w:val="24"/>
                <w:szCs w:val="24"/>
              </w:rPr>
            </w:pPr>
            <w:r w:rsidRPr="002F3DA2">
              <w:rPr>
                <w:rFonts w:ascii="Times New Roman" w:hAnsi="Times New Roman" w:cs="Times New Roman"/>
                <w:sz w:val="24"/>
                <w:szCs w:val="24"/>
              </w:rPr>
              <w:t>235220</w:t>
            </w:r>
          </w:p>
        </w:tc>
        <w:tc>
          <w:tcPr>
            <w:tcW w:w="1265" w:type="dxa"/>
          </w:tcPr>
          <w:p w:rsidR="001613EC" w:rsidRDefault="002F3DA2" w:rsidP="007F44A4">
            <w:pPr>
              <w:tabs>
                <w:tab w:val="left" w:pos="2070"/>
              </w:tabs>
              <w:jc w:val="right"/>
              <w:rPr>
                <w:rFonts w:ascii="Times New Roman" w:hAnsi="Times New Roman" w:cs="Times New Roman"/>
                <w:sz w:val="24"/>
                <w:szCs w:val="24"/>
              </w:rPr>
            </w:pPr>
            <w:r w:rsidRPr="002F3DA2">
              <w:rPr>
                <w:rFonts w:ascii="Times New Roman" w:hAnsi="Times New Roman" w:cs="Times New Roman"/>
                <w:sz w:val="24"/>
                <w:szCs w:val="24"/>
              </w:rPr>
              <w:t>235220</w:t>
            </w:r>
          </w:p>
        </w:tc>
      </w:tr>
      <w:tr w:rsidR="001613EC" w:rsidTr="001613EC">
        <w:tc>
          <w:tcPr>
            <w:tcW w:w="5807" w:type="dxa"/>
          </w:tcPr>
          <w:p w:rsidR="001613EC" w:rsidRDefault="002F3DA2" w:rsidP="001613EC">
            <w:pPr>
              <w:tabs>
                <w:tab w:val="left" w:pos="2070"/>
              </w:tabs>
              <w:rPr>
                <w:rFonts w:ascii="Times New Roman" w:hAnsi="Times New Roman" w:cs="Times New Roman"/>
                <w:sz w:val="24"/>
                <w:szCs w:val="24"/>
              </w:rPr>
            </w:pPr>
            <w:r>
              <w:rPr>
                <w:rFonts w:ascii="Times New Roman" w:hAnsi="Times New Roman" w:cs="Times New Roman"/>
                <w:sz w:val="24"/>
                <w:szCs w:val="24"/>
              </w:rPr>
              <w:t>Darbo užmokesčiui</w:t>
            </w:r>
          </w:p>
        </w:tc>
        <w:tc>
          <w:tcPr>
            <w:tcW w:w="1460" w:type="dxa"/>
          </w:tcPr>
          <w:p w:rsidR="001613EC" w:rsidRDefault="002F3DA2" w:rsidP="007F44A4">
            <w:pPr>
              <w:tabs>
                <w:tab w:val="left" w:pos="2070"/>
              </w:tabs>
              <w:jc w:val="right"/>
              <w:rPr>
                <w:rFonts w:ascii="Times New Roman" w:hAnsi="Times New Roman" w:cs="Times New Roman"/>
                <w:sz w:val="24"/>
                <w:szCs w:val="24"/>
              </w:rPr>
            </w:pPr>
            <w:r>
              <w:rPr>
                <w:rFonts w:ascii="Times New Roman" w:hAnsi="Times New Roman" w:cs="Times New Roman"/>
                <w:sz w:val="24"/>
                <w:szCs w:val="24"/>
              </w:rPr>
              <w:t>335130</w:t>
            </w:r>
          </w:p>
        </w:tc>
        <w:tc>
          <w:tcPr>
            <w:tcW w:w="1096" w:type="dxa"/>
          </w:tcPr>
          <w:p w:rsidR="001613EC" w:rsidRDefault="002F3DA2" w:rsidP="007F44A4">
            <w:pPr>
              <w:tabs>
                <w:tab w:val="left" w:pos="2070"/>
              </w:tabs>
              <w:jc w:val="right"/>
              <w:rPr>
                <w:rFonts w:ascii="Times New Roman" w:hAnsi="Times New Roman" w:cs="Times New Roman"/>
                <w:sz w:val="24"/>
                <w:szCs w:val="24"/>
              </w:rPr>
            </w:pPr>
            <w:r>
              <w:rPr>
                <w:rFonts w:ascii="Times New Roman" w:hAnsi="Times New Roman" w:cs="Times New Roman"/>
                <w:sz w:val="24"/>
                <w:szCs w:val="24"/>
              </w:rPr>
              <w:t>335130</w:t>
            </w:r>
          </w:p>
        </w:tc>
        <w:tc>
          <w:tcPr>
            <w:tcW w:w="1265" w:type="dxa"/>
          </w:tcPr>
          <w:p w:rsidR="001613EC" w:rsidRDefault="002F3DA2" w:rsidP="007F44A4">
            <w:pPr>
              <w:tabs>
                <w:tab w:val="left" w:pos="2070"/>
              </w:tabs>
              <w:jc w:val="right"/>
              <w:rPr>
                <w:rFonts w:ascii="Times New Roman" w:hAnsi="Times New Roman" w:cs="Times New Roman"/>
                <w:sz w:val="24"/>
                <w:szCs w:val="24"/>
              </w:rPr>
            </w:pPr>
            <w:r>
              <w:rPr>
                <w:rFonts w:ascii="Times New Roman" w:hAnsi="Times New Roman" w:cs="Times New Roman"/>
                <w:sz w:val="24"/>
                <w:szCs w:val="24"/>
              </w:rPr>
              <w:t>335130</w:t>
            </w:r>
          </w:p>
        </w:tc>
      </w:tr>
      <w:tr w:rsidR="001613EC" w:rsidTr="001613EC">
        <w:tc>
          <w:tcPr>
            <w:tcW w:w="5807" w:type="dxa"/>
          </w:tcPr>
          <w:p w:rsidR="001613EC" w:rsidRDefault="002F3DA2" w:rsidP="001613EC">
            <w:pPr>
              <w:tabs>
                <w:tab w:val="left" w:pos="2070"/>
              </w:tabs>
              <w:rPr>
                <w:rFonts w:ascii="Times New Roman" w:hAnsi="Times New Roman" w:cs="Times New Roman"/>
                <w:sz w:val="24"/>
                <w:szCs w:val="24"/>
              </w:rPr>
            </w:pPr>
            <w:r>
              <w:rPr>
                <w:rFonts w:ascii="Times New Roman" w:hAnsi="Times New Roman" w:cs="Times New Roman"/>
                <w:sz w:val="24"/>
                <w:szCs w:val="24"/>
              </w:rPr>
              <w:t>Turtui įsigyti</w:t>
            </w:r>
            <w:r w:rsidR="005164CB">
              <w:rPr>
                <w:rFonts w:ascii="Times New Roman" w:hAnsi="Times New Roman" w:cs="Times New Roman"/>
                <w:sz w:val="24"/>
                <w:szCs w:val="24"/>
              </w:rPr>
              <w:t xml:space="preserve"> ir finansiniams įsipareigojimams vykdyti</w:t>
            </w:r>
          </w:p>
        </w:tc>
        <w:tc>
          <w:tcPr>
            <w:tcW w:w="1460" w:type="dxa"/>
          </w:tcPr>
          <w:p w:rsidR="001613EC" w:rsidRDefault="004F4A16" w:rsidP="007F44A4">
            <w:pPr>
              <w:tabs>
                <w:tab w:val="left" w:pos="2070"/>
              </w:tabs>
              <w:jc w:val="right"/>
              <w:rPr>
                <w:rFonts w:ascii="Times New Roman" w:hAnsi="Times New Roman" w:cs="Times New Roman"/>
                <w:sz w:val="24"/>
                <w:szCs w:val="24"/>
              </w:rPr>
            </w:pPr>
            <w:r>
              <w:rPr>
                <w:rFonts w:ascii="Times New Roman" w:hAnsi="Times New Roman" w:cs="Times New Roman"/>
                <w:sz w:val="24"/>
                <w:szCs w:val="24"/>
              </w:rPr>
              <w:t xml:space="preserve">    </w:t>
            </w:r>
            <w:r w:rsidR="002F3DA2">
              <w:rPr>
                <w:rFonts w:ascii="Times New Roman" w:hAnsi="Times New Roman" w:cs="Times New Roman"/>
                <w:sz w:val="24"/>
                <w:szCs w:val="24"/>
              </w:rPr>
              <w:t>2600</w:t>
            </w:r>
          </w:p>
        </w:tc>
        <w:tc>
          <w:tcPr>
            <w:tcW w:w="1096" w:type="dxa"/>
          </w:tcPr>
          <w:p w:rsidR="001613EC" w:rsidRDefault="004F4A16" w:rsidP="007F44A4">
            <w:pPr>
              <w:tabs>
                <w:tab w:val="left" w:pos="2070"/>
              </w:tabs>
              <w:jc w:val="right"/>
              <w:rPr>
                <w:rFonts w:ascii="Times New Roman" w:hAnsi="Times New Roman" w:cs="Times New Roman"/>
                <w:sz w:val="24"/>
                <w:szCs w:val="24"/>
              </w:rPr>
            </w:pPr>
            <w:r>
              <w:rPr>
                <w:rFonts w:ascii="Times New Roman" w:hAnsi="Times New Roman" w:cs="Times New Roman"/>
                <w:sz w:val="24"/>
                <w:szCs w:val="24"/>
              </w:rPr>
              <w:t xml:space="preserve">  </w:t>
            </w:r>
            <w:r w:rsidR="00DB667A">
              <w:rPr>
                <w:rFonts w:ascii="Times New Roman" w:hAnsi="Times New Roman" w:cs="Times New Roman"/>
                <w:sz w:val="24"/>
                <w:szCs w:val="24"/>
              </w:rPr>
              <w:t>3000</w:t>
            </w:r>
          </w:p>
        </w:tc>
        <w:tc>
          <w:tcPr>
            <w:tcW w:w="1265" w:type="dxa"/>
          </w:tcPr>
          <w:p w:rsidR="001613EC" w:rsidRDefault="004F4A16" w:rsidP="007F44A4">
            <w:pPr>
              <w:tabs>
                <w:tab w:val="left" w:pos="2070"/>
              </w:tabs>
              <w:jc w:val="right"/>
              <w:rPr>
                <w:rFonts w:ascii="Times New Roman" w:hAnsi="Times New Roman" w:cs="Times New Roman"/>
                <w:sz w:val="24"/>
                <w:szCs w:val="24"/>
              </w:rPr>
            </w:pPr>
            <w:r>
              <w:rPr>
                <w:rFonts w:ascii="Times New Roman" w:hAnsi="Times New Roman" w:cs="Times New Roman"/>
                <w:sz w:val="24"/>
                <w:szCs w:val="24"/>
              </w:rPr>
              <w:t xml:space="preserve">    </w:t>
            </w:r>
            <w:r w:rsidR="002F3DA2">
              <w:rPr>
                <w:rFonts w:ascii="Times New Roman" w:hAnsi="Times New Roman" w:cs="Times New Roman"/>
                <w:sz w:val="24"/>
                <w:szCs w:val="24"/>
              </w:rPr>
              <w:t>3000</w:t>
            </w:r>
          </w:p>
        </w:tc>
      </w:tr>
      <w:tr w:rsidR="001613EC" w:rsidTr="001613EC">
        <w:tc>
          <w:tcPr>
            <w:tcW w:w="5807" w:type="dxa"/>
          </w:tcPr>
          <w:p w:rsidR="001613EC" w:rsidRPr="00DB667A" w:rsidRDefault="002F3DA2" w:rsidP="001613EC">
            <w:pPr>
              <w:tabs>
                <w:tab w:val="left" w:pos="2070"/>
              </w:tabs>
              <w:rPr>
                <w:rFonts w:ascii="Times New Roman" w:hAnsi="Times New Roman" w:cs="Times New Roman"/>
                <w:b/>
                <w:sz w:val="24"/>
                <w:szCs w:val="24"/>
              </w:rPr>
            </w:pPr>
            <w:r w:rsidRPr="00DB667A">
              <w:rPr>
                <w:rFonts w:ascii="Times New Roman" w:hAnsi="Times New Roman" w:cs="Times New Roman"/>
                <w:b/>
                <w:sz w:val="24"/>
                <w:szCs w:val="24"/>
              </w:rPr>
              <w:t>FINANSAVIMO ŠALTINIAI:</w:t>
            </w:r>
          </w:p>
        </w:tc>
        <w:tc>
          <w:tcPr>
            <w:tcW w:w="1460" w:type="dxa"/>
          </w:tcPr>
          <w:p w:rsidR="001613EC" w:rsidRDefault="001613EC" w:rsidP="007F44A4">
            <w:pPr>
              <w:tabs>
                <w:tab w:val="left" w:pos="2070"/>
              </w:tabs>
              <w:jc w:val="right"/>
              <w:rPr>
                <w:rFonts w:ascii="Times New Roman" w:hAnsi="Times New Roman" w:cs="Times New Roman"/>
                <w:sz w:val="24"/>
                <w:szCs w:val="24"/>
              </w:rPr>
            </w:pPr>
          </w:p>
        </w:tc>
        <w:tc>
          <w:tcPr>
            <w:tcW w:w="1096" w:type="dxa"/>
          </w:tcPr>
          <w:p w:rsidR="001613EC" w:rsidRDefault="001613EC" w:rsidP="007F44A4">
            <w:pPr>
              <w:tabs>
                <w:tab w:val="left" w:pos="2070"/>
              </w:tabs>
              <w:jc w:val="right"/>
              <w:rPr>
                <w:rFonts w:ascii="Times New Roman" w:hAnsi="Times New Roman" w:cs="Times New Roman"/>
                <w:sz w:val="24"/>
                <w:szCs w:val="24"/>
              </w:rPr>
            </w:pPr>
          </w:p>
        </w:tc>
        <w:tc>
          <w:tcPr>
            <w:tcW w:w="1265" w:type="dxa"/>
          </w:tcPr>
          <w:p w:rsidR="001613EC" w:rsidRDefault="001613EC" w:rsidP="007F44A4">
            <w:pPr>
              <w:tabs>
                <w:tab w:val="left" w:pos="2070"/>
              </w:tabs>
              <w:jc w:val="right"/>
              <w:rPr>
                <w:rFonts w:ascii="Times New Roman" w:hAnsi="Times New Roman" w:cs="Times New Roman"/>
                <w:sz w:val="24"/>
                <w:szCs w:val="24"/>
              </w:rPr>
            </w:pPr>
          </w:p>
        </w:tc>
      </w:tr>
      <w:tr w:rsidR="001613EC" w:rsidTr="001613EC">
        <w:tc>
          <w:tcPr>
            <w:tcW w:w="5807" w:type="dxa"/>
          </w:tcPr>
          <w:p w:rsidR="001613EC" w:rsidRDefault="002F3DA2" w:rsidP="001613EC">
            <w:pPr>
              <w:tabs>
                <w:tab w:val="left" w:pos="2070"/>
              </w:tabs>
              <w:rPr>
                <w:rFonts w:ascii="Times New Roman" w:hAnsi="Times New Roman" w:cs="Times New Roman"/>
                <w:sz w:val="24"/>
                <w:szCs w:val="24"/>
              </w:rPr>
            </w:pPr>
            <w:r>
              <w:rPr>
                <w:rFonts w:ascii="Times New Roman" w:hAnsi="Times New Roman" w:cs="Times New Roman"/>
                <w:sz w:val="24"/>
                <w:szCs w:val="24"/>
              </w:rPr>
              <w:t>Savivaldybės lėšos</w:t>
            </w:r>
            <w:r w:rsidR="005164CB">
              <w:rPr>
                <w:rFonts w:ascii="Times New Roman" w:hAnsi="Times New Roman" w:cs="Times New Roman"/>
                <w:sz w:val="24"/>
                <w:szCs w:val="24"/>
              </w:rPr>
              <w:t xml:space="preserve">                                              </w:t>
            </w:r>
            <w:r>
              <w:rPr>
                <w:rFonts w:ascii="Times New Roman" w:hAnsi="Times New Roman" w:cs="Times New Roman"/>
                <w:sz w:val="24"/>
                <w:szCs w:val="24"/>
              </w:rPr>
              <w:t xml:space="preserve"> iš viso:</w:t>
            </w:r>
          </w:p>
        </w:tc>
        <w:tc>
          <w:tcPr>
            <w:tcW w:w="1460" w:type="dxa"/>
          </w:tcPr>
          <w:p w:rsidR="001613EC" w:rsidRDefault="002F3DA2" w:rsidP="007F44A4">
            <w:pPr>
              <w:tabs>
                <w:tab w:val="left" w:pos="2070"/>
              </w:tabs>
              <w:jc w:val="right"/>
              <w:rPr>
                <w:rFonts w:ascii="Times New Roman" w:hAnsi="Times New Roman" w:cs="Times New Roman"/>
                <w:sz w:val="24"/>
                <w:szCs w:val="24"/>
              </w:rPr>
            </w:pPr>
            <w:r>
              <w:rPr>
                <w:rFonts w:ascii="Times New Roman" w:hAnsi="Times New Roman" w:cs="Times New Roman"/>
                <w:sz w:val="24"/>
                <w:szCs w:val="24"/>
              </w:rPr>
              <w:t>305360</w:t>
            </w:r>
          </w:p>
        </w:tc>
        <w:tc>
          <w:tcPr>
            <w:tcW w:w="1096" w:type="dxa"/>
          </w:tcPr>
          <w:p w:rsidR="001613EC" w:rsidRDefault="002F3DA2" w:rsidP="007F44A4">
            <w:pPr>
              <w:tabs>
                <w:tab w:val="left" w:pos="2070"/>
              </w:tabs>
              <w:jc w:val="right"/>
              <w:rPr>
                <w:rFonts w:ascii="Times New Roman" w:hAnsi="Times New Roman" w:cs="Times New Roman"/>
                <w:sz w:val="24"/>
                <w:szCs w:val="24"/>
              </w:rPr>
            </w:pPr>
            <w:r>
              <w:rPr>
                <w:rFonts w:ascii="Times New Roman" w:hAnsi="Times New Roman" w:cs="Times New Roman"/>
                <w:sz w:val="24"/>
                <w:szCs w:val="24"/>
              </w:rPr>
              <w:t>305360</w:t>
            </w:r>
          </w:p>
        </w:tc>
        <w:tc>
          <w:tcPr>
            <w:tcW w:w="1265" w:type="dxa"/>
          </w:tcPr>
          <w:p w:rsidR="001613EC" w:rsidRDefault="002F3DA2" w:rsidP="007F44A4">
            <w:pPr>
              <w:tabs>
                <w:tab w:val="left" w:pos="2070"/>
              </w:tabs>
              <w:jc w:val="right"/>
              <w:rPr>
                <w:rFonts w:ascii="Times New Roman" w:hAnsi="Times New Roman" w:cs="Times New Roman"/>
                <w:sz w:val="24"/>
                <w:szCs w:val="24"/>
              </w:rPr>
            </w:pPr>
            <w:r>
              <w:rPr>
                <w:rFonts w:ascii="Times New Roman" w:hAnsi="Times New Roman" w:cs="Times New Roman"/>
                <w:sz w:val="24"/>
                <w:szCs w:val="24"/>
              </w:rPr>
              <w:t>305360</w:t>
            </w:r>
          </w:p>
        </w:tc>
      </w:tr>
      <w:tr w:rsidR="002F3DA2" w:rsidTr="001613EC">
        <w:tc>
          <w:tcPr>
            <w:tcW w:w="5807" w:type="dxa"/>
          </w:tcPr>
          <w:p w:rsidR="002F3DA2" w:rsidRDefault="002F3DA2" w:rsidP="001613EC">
            <w:pPr>
              <w:tabs>
                <w:tab w:val="left" w:pos="2070"/>
              </w:tabs>
              <w:rPr>
                <w:rFonts w:ascii="Times New Roman" w:hAnsi="Times New Roman" w:cs="Times New Roman"/>
                <w:sz w:val="24"/>
                <w:szCs w:val="24"/>
              </w:rPr>
            </w:pPr>
            <w:r>
              <w:rPr>
                <w:rFonts w:ascii="Times New Roman" w:hAnsi="Times New Roman" w:cs="Times New Roman"/>
                <w:sz w:val="24"/>
                <w:szCs w:val="24"/>
              </w:rPr>
              <w:t>Iš jų:</w:t>
            </w:r>
          </w:p>
        </w:tc>
        <w:tc>
          <w:tcPr>
            <w:tcW w:w="1460" w:type="dxa"/>
          </w:tcPr>
          <w:p w:rsidR="002F3DA2" w:rsidRDefault="002F3DA2" w:rsidP="007F44A4">
            <w:pPr>
              <w:tabs>
                <w:tab w:val="left" w:pos="2070"/>
              </w:tabs>
              <w:jc w:val="right"/>
              <w:rPr>
                <w:rFonts w:ascii="Times New Roman" w:hAnsi="Times New Roman" w:cs="Times New Roman"/>
                <w:sz w:val="24"/>
                <w:szCs w:val="24"/>
              </w:rPr>
            </w:pPr>
          </w:p>
        </w:tc>
        <w:tc>
          <w:tcPr>
            <w:tcW w:w="1096" w:type="dxa"/>
          </w:tcPr>
          <w:p w:rsidR="002F3DA2" w:rsidRDefault="002F3DA2" w:rsidP="007F44A4">
            <w:pPr>
              <w:tabs>
                <w:tab w:val="left" w:pos="2070"/>
              </w:tabs>
              <w:jc w:val="right"/>
              <w:rPr>
                <w:rFonts w:ascii="Times New Roman" w:hAnsi="Times New Roman" w:cs="Times New Roman"/>
                <w:sz w:val="24"/>
                <w:szCs w:val="24"/>
              </w:rPr>
            </w:pPr>
          </w:p>
        </w:tc>
        <w:tc>
          <w:tcPr>
            <w:tcW w:w="1265" w:type="dxa"/>
          </w:tcPr>
          <w:p w:rsidR="002F3DA2" w:rsidRDefault="002F3DA2" w:rsidP="007F44A4">
            <w:pPr>
              <w:tabs>
                <w:tab w:val="left" w:pos="2070"/>
              </w:tabs>
              <w:jc w:val="right"/>
              <w:rPr>
                <w:rFonts w:ascii="Times New Roman" w:hAnsi="Times New Roman" w:cs="Times New Roman"/>
                <w:sz w:val="24"/>
                <w:szCs w:val="24"/>
              </w:rPr>
            </w:pPr>
          </w:p>
        </w:tc>
      </w:tr>
      <w:tr w:rsidR="002F3DA2" w:rsidTr="001613EC">
        <w:tc>
          <w:tcPr>
            <w:tcW w:w="5807" w:type="dxa"/>
          </w:tcPr>
          <w:p w:rsidR="002F3DA2" w:rsidRDefault="002F3DA2" w:rsidP="001613EC">
            <w:pPr>
              <w:tabs>
                <w:tab w:val="left" w:pos="2070"/>
              </w:tabs>
              <w:rPr>
                <w:rFonts w:ascii="Times New Roman" w:hAnsi="Times New Roman" w:cs="Times New Roman"/>
                <w:sz w:val="24"/>
                <w:szCs w:val="24"/>
              </w:rPr>
            </w:pPr>
            <w:r>
              <w:rPr>
                <w:rFonts w:ascii="Times New Roman" w:hAnsi="Times New Roman" w:cs="Times New Roman"/>
                <w:sz w:val="24"/>
                <w:szCs w:val="24"/>
              </w:rPr>
              <w:t>Darbo užmokesčiui ir soc. draudimui</w:t>
            </w:r>
          </w:p>
        </w:tc>
        <w:tc>
          <w:tcPr>
            <w:tcW w:w="1460" w:type="dxa"/>
          </w:tcPr>
          <w:p w:rsidR="002F3DA2" w:rsidRDefault="002F3DA2" w:rsidP="007F44A4">
            <w:pPr>
              <w:tabs>
                <w:tab w:val="left" w:pos="2070"/>
              </w:tabs>
              <w:jc w:val="right"/>
              <w:rPr>
                <w:rFonts w:ascii="Times New Roman" w:hAnsi="Times New Roman" w:cs="Times New Roman"/>
                <w:sz w:val="24"/>
                <w:szCs w:val="24"/>
              </w:rPr>
            </w:pPr>
            <w:r>
              <w:rPr>
                <w:rFonts w:ascii="Times New Roman" w:hAnsi="Times New Roman" w:cs="Times New Roman"/>
                <w:sz w:val="24"/>
                <w:szCs w:val="24"/>
              </w:rPr>
              <w:t>233210</w:t>
            </w:r>
          </w:p>
        </w:tc>
        <w:tc>
          <w:tcPr>
            <w:tcW w:w="1096" w:type="dxa"/>
          </w:tcPr>
          <w:p w:rsidR="002F3DA2" w:rsidRDefault="002F3DA2" w:rsidP="007F44A4">
            <w:pPr>
              <w:tabs>
                <w:tab w:val="left" w:pos="2070"/>
              </w:tabs>
              <w:jc w:val="right"/>
              <w:rPr>
                <w:rFonts w:ascii="Times New Roman" w:hAnsi="Times New Roman" w:cs="Times New Roman"/>
                <w:sz w:val="24"/>
                <w:szCs w:val="24"/>
              </w:rPr>
            </w:pPr>
            <w:r>
              <w:rPr>
                <w:rFonts w:ascii="Times New Roman" w:hAnsi="Times New Roman" w:cs="Times New Roman"/>
                <w:sz w:val="24"/>
                <w:szCs w:val="24"/>
              </w:rPr>
              <w:t>233210</w:t>
            </w:r>
          </w:p>
        </w:tc>
        <w:tc>
          <w:tcPr>
            <w:tcW w:w="1265" w:type="dxa"/>
          </w:tcPr>
          <w:p w:rsidR="002F3DA2" w:rsidRDefault="002F3DA2" w:rsidP="007F44A4">
            <w:pPr>
              <w:tabs>
                <w:tab w:val="left" w:pos="2070"/>
              </w:tabs>
              <w:jc w:val="right"/>
              <w:rPr>
                <w:rFonts w:ascii="Times New Roman" w:hAnsi="Times New Roman" w:cs="Times New Roman"/>
                <w:sz w:val="24"/>
                <w:szCs w:val="24"/>
              </w:rPr>
            </w:pPr>
            <w:r>
              <w:rPr>
                <w:rFonts w:ascii="Times New Roman" w:hAnsi="Times New Roman" w:cs="Times New Roman"/>
                <w:sz w:val="24"/>
                <w:szCs w:val="24"/>
              </w:rPr>
              <w:t>233210</w:t>
            </w:r>
          </w:p>
        </w:tc>
      </w:tr>
      <w:tr w:rsidR="002F3DA2" w:rsidTr="001613EC">
        <w:tc>
          <w:tcPr>
            <w:tcW w:w="5807" w:type="dxa"/>
          </w:tcPr>
          <w:p w:rsidR="002F3DA2" w:rsidRDefault="002F3DA2" w:rsidP="001613EC">
            <w:pPr>
              <w:tabs>
                <w:tab w:val="left" w:pos="2070"/>
              </w:tabs>
              <w:rPr>
                <w:rFonts w:ascii="Times New Roman" w:hAnsi="Times New Roman" w:cs="Times New Roman"/>
                <w:sz w:val="24"/>
                <w:szCs w:val="24"/>
              </w:rPr>
            </w:pPr>
            <w:r>
              <w:rPr>
                <w:rFonts w:ascii="Times New Roman" w:hAnsi="Times New Roman" w:cs="Times New Roman"/>
                <w:sz w:val="24"/>
                <w:szCs w:val="24"/>
              </w:rPr>
              <w:t>Prekėms ir paslaugoms</w:t>
            </w:r>
          </w:p>
        </w:tc>
        <w:tc>
          <w:tcPr>
            <w:tcW w:w="1460" w:type="dxa"/>
          </w:tcPr>
          <w:p w:rsidR="002F3DA2" w:rsidRDefault="00F85ADF" w:rsidP="007F44A4">
            <w:pPr>
              <w:tabs>
                <w:tab w:val="left" w:pos="2070"/>
              </w:tabs>
              <w:jc w:val="right"/>
              <w:rPr>
                <w:rFonts w:ascii="Times New Roman" w:hAnsi="Times New Roman" w:cs="Times New Roman"/>
                <w:sz w:val="24"/>
                <w:szCs w:val="24"/>
              </w:rPr>
            </w:pPr>
            <w:r>
              <w:rPr>
                <w:rFonts w:ascii="Times New Roman" w:hAnsi="Times New Roman" w:cs="Times New Roman"/>
                <w:sz w:val="24"/>
                <w:szCs w:val="24"/>
              </w:rPr>
              <w:t xml:space="preserve">  </w:t>
            </w:r>
            <w:r w:rsidR="002F3DA2">
              <w:rPr>
                <w:rFonts w:ascii="Times New Roman" w:hAnsi="Times New Roman" w:cs="Times New Roman"/>
                <w:sz w:val="24"/>
                <w:szCs w:val="24"/>
              </w:rPr>
              <w:t>72150</w:t>
            </w:r>
          </w:p>
        </w:tc>
        <w:tc>
          <w:tcPr>
            <w:tcW w:w="1096" w:type="dxa"/>
          </w:tcPr>
          <w:p w:rsidR="002F3DA2" w:rsidRDefault="00F85ADF" w:rsidP="007F44A4">
            <w:pPr>
              <w:tabs>
                <w:tab w:val="left" w:pos="2070"/>
              </w:tabs>
              <w:jc w:val="right"/>
              <w:rPr>
                <w:rFonts w:ascii="Times New Roman" w:hAnsi="Times New Roman" w:cs="Times New Roman"/>
                <w:sz w:val="24"/>
                <w:szCs w:val="24"/>
              </w:rPr>
            </w:pPr>
            <w:r>
              <w:rPr>
                <w:rFonts w:ascii="Times New Roman" w:hAnsi="Times New Roman" w:cs="Times New Roman"/>
                <w:sz w:val="24"/>
                <w:szCs w:val="24"/>
              </w:rPr>
              <w:t xml:space="preserve">  </w:t>
            </w:r>
            <w:r w:rsidR="002F3DA2">
              <w:rPr>
                <w:rFonts w:ascii="Times New Roman" w:hAnsi="Times New Roman" w:cs="Times New Roman"/>
                <w:sz w:val="24"/>
                <w:szCs w:val="24"/>
              </w:rPr>
              <w:t>72150</w:t>
            </w:r>
          </w:p>
        </w:tc>
        <w:tc>
          <w:tcPr>
            <w:tcW w:w="1265" w:type="dxa"/>
          </w:tcPr>
          <w:p w:rsidR="002F3DA2" w:rsidRDefault="00F85ADF" w:rsidP="007F44A4">
            <w:pPr>
              <w:tabs>
                <w:tab w:val="left" w:pos="2070"/>
              </w:tabs>
              <w:jc w:val="right"/>
              <w:rPr>
                <w:rFonts w:ascii="Times New Roman" w:hAnsi="Times New Roman" w:cs="Times New Roman"/>
                <w:sz w:val="24"/>
                <w:szCs w:val="24"/>
              </w:rPr>
            </w:pPr>
            <w:r>
              <w:rPr>
                <w:rFonts w:ascii="Times New Roman" w:hAnsi="Times New Roman" w:cs="Times New Roman"/>
                <w:sz w:val="24"/>
                <w:szCs w:val="24"/>
              </w:rPr>
              <w:t xml:space="preserve">  </w:t>
            </w:r>
            <w:r w:rsidR="002F3DA2">
              <w:rPr>
                <w:rFonts w:ascii="Times New Roman" w:hAnsi="Times New Roman" w:cs="Times New Roman"/>
                <w:sz w:val="24"/>
                <w:szCs w:val="24"/>
              </w:rPr>
              <w:t>72150</w:t>
            </w:r>
          </w:p>
        </w:tc>
      </w:tr>
      <w:tr w:rsidR="004F4A16" w:rsidTr="001613EC">
        <w:tc>
          <w:tcPr>
            <w:tcW w:w="5807" w:type="dxa"/>
          </w:tcPr>
          <w:p w:rsidR="004F4A16" w:rsidRDefault="004F4A16" w:rsidP="001613EC">
            <w:pPr>
              <w:tabs>
                <w:tab w:val="left" w:pos="2070"/>
              </w:tabs>
              <w:rPr>
                <w:rFonts w:ascii="Times New Roman" w:hAnsi="Times New Roman" w:cs="Times New Roman"/>
                <w:sz w:val="24"/>
                <w:szCs w:val="24"/>
              </w:rPr>
            </w:pPr>
          </w:p>
        </w:tc>
        <w:tc>
          <w:tcPr>
            <w:tcW w:w="1460" w:type="dxa"/>
          </w:tcPr>
          <w:p w:rsidR="004F4A16" w:rsidRDefault="004F4A16" w:rsidP="007F44A4">
            <w:pPr>
              <w:tabs>
                <w:tab w:val="left" w:pos="2070"/>
              </w:tabs>
              <w:jc w:val="right"/>
              <w:rPr>
                <w:rFonts w:ascii="Times New Roman" w:hAnsi="Times New Roman" w:cs="Times New Roman"/>
                <w:sz w:val="24"/>
                <w:szCs w:val="24"/>
              </w:rPr>
            </w:pPr>
          </w:p>
        </w:tc>
        <w:tc>
          <w:tcPr>
            <w:tcW w:w="1096" w:type="dxa"/>
          </w:tcPr>
          <w:p w:rsidR="004F4A16" w:rsidRDefault="004F4A16" w:rsidP="007F44A4">
            <w:pPr>
              <w:tabs>
                <w:tab w:val="left" w:pos="2070"/>
              </w:tabs>
              <w:jc w:val="right"/>
              <w:rPr>
                <w:rFonts w:ascii="Times New Roman" w:hAnsi="Times New Roman" w:cs="Times New Roman"/>
                <w:sz w:val="24"/>
                <w:szCs w:val="24"/>
              </w:rPr>
            </w:pPr>
          </w:p>
        </w:tc>
        <w:tc>
          <w:tcPr>
            <w:tcW w:w="1265" w:type="dxa"/>
          </w:tcPr>
          <w:p w:rsidR="004F4A16" w:rsidRDefault="004F4A16" w:rsidP="007F44A4">
            <w:pPr>
              <w:tabs>
                <w:tab w:val="left" w:pos="2070"/>
              </w:tabs>
              <w:jc w:val="right"/>
              <w:rPr>
                <w:rFonts w:ascii="Times New Roman" w:hAnsi="Times New Roman" w:cs="Times New Roman"/>
                <w:sz w:val="24"/>
                <w:szCs w:val="24"/>
              </w:rPr>
            </w:pPr>
          </w:p>
        </w:tc>
      </w:tr>
      <w:tr w:rsidR="004F4A16" w:rsidTr="001613EC">
        <w:tc>
          <w:tcPr>
            <w:tcW w:w="5807" w:type="dxa"/>
          </w:tcPr>
          <w:p w:rsidR="004F4A16" w:rsidRPr="00DB667A" w:rsidRDefault="004F4A16" w:rsidP="001613EC">
            <w:pPr>
              <w:tabs>
                <w:tab w:val="left" w:pos="2070"/>
              </w:tabs>
              <w:rPr>
                <w:rFonts w:ascii="Times New Roman" w:hAnsi="Times New Roman" w:cs="Times New Roman"/>
                <w:b/>
                <w:sz w:val="24"/>
                <w:szCs w:val="24"/>
              </w:rPr>
            </w:pPr>
            <w:r w:rsidRPr="00DB667A">
              <w:rPr>
                <w:rFonts w:ascii="Times New Roman" w:hAnsi="Times New Roman" w:cs="Times New Roman"/>
                <w:b/>
                <w:sz w:val="24"/>
                <w:szCs w:val="24"/>
              </w:rPr>
              <w:t>Valstybės lėšos iš viso</w:t>
            </w:r>
          </w:p>
        </w:tc>
        <w:tc>
          <w:tcPr>
            <w:tcW w:w="1460" w:type="dxa"/>
          </w:tcPr>
          <w:p w:rsidR="004F4A16" w:rsidRDefault="004F4A16" w:rsidP="007F44A4">
            <w:pPr>
              <w:tabs>
                <w:tab w:val="left" w:pos="2070"/>
              </w:tabs>
              <w:jc w:val="right"/>
              <w:rPr>
                <w:rFonts w:ascii="Times New Roman" w:hAnsi="Times New Roman" w:cs="Times New Roman"/>
                <w:sz w:val="24"/>
                <w:szCs w:val="24"/>
              </w:rPr>
            </w:pPr>
          </w:p>
        </w:tc>
        <w:tc>
          <w:tcPr>
            <w:tcW w:w="1096" w:type="dxa"/>
          </w:tcPr>
          <w:p w:rsidR="004F4A16" w:rsidRDefault="004F4A16" w:rsidP="007F44A4">
            <w:pPr>
              <w:tabs>
                <w:tab w:val="left" w:pos="2070"/>
              </w:tabs>
              <w:jc w:val="right"/>
              <w:rPr>
                <w:rFonts w:ascii="Times New Roman" w:hAnsi="Times New Roman" w:cs="Times New Roman"/>
                <w:sz w:val="24"/>
                <w:szCs w:val="24"/>
              </w:rPr>
            </w:pPr>
          </w:p>
        </w:tc>
        <w:tc>
          <w:tcPr>
            <w:tcW w:w="1265" w:type="dxa"/>
          </w:tcPr>
          <w:p w:rsidR="004F4A16" w:rsidRDefault="004F4A16" w:rsidP="007F44A4">
            <w:pPr>
              <w:tabs>
                <w:tab w:val="left" w:pos="2070"/>
              </w:tabs>
              <w:jc w:val="right"/>
              <w:rPr>
                <w:rFonts w:ascii="Times New Roman" w:hAnsi="Times New Roman" w:cs="Times New Roman"/>
                <w:sz w:val="24"/>
                <w:szCs w:val="24"/>
              </w:rPr>
            </w:pPr>
          </w:p>
        </w:tc>
      </w:tr>
      <w:tr w:rsidR="004F4A16" w:rsidTr="001613EC">
        <w:tc>
          <w:tcPr>
            <w:tcW w:w="5807" w:type="dxa"/>
          </w:tcPr>
          <w:p w:rsidR="004F4A16" w:rsidRDefault="004F4A16" w:rsidP="001613EC">
            <w:pPr>
              <w:tabs>
                <w:tab w:val="left" w:pos="2070"/>
              </w:tabs>
              <w:rPr>
                <w:rFonts w:ascii="Times New Roman" w:hAnsi="Times New Roman" w:cs="Times New Roman"/>
                <w:sz w:val="24"/>
                <w:szCs w:val="24"/>
              </w:rPr>
            </w:pPr>
            <w:r>
              <w:rPr>
                <w:rFonts w:ascii="Times New Roman" w:hAnsi="Times New Roman" w:cs="Times New Roman"/>
                <w:sz w:val="24"/>
                <w:szCs w:val="24"/>
              </w:rPr>
              <w:t>Iš jų:</w:t>
            </w:r>
          </w:p>
        </w:tc>
        <w:tc>
          <w:tcPr>
            <w:tcW w:w="1460" w:type="dxa"/>
          </w:tcPr>
          <w:p w:rsidR="004F4A16" w:rsidRDefault="004F4A16" w:rsidP="007F44A4">
            <w:pPr>
              <w:tabs>
                <w:tab w:val="left" w:pos="2070"/>
              </w:tabs>
              <w:jc w:val="right"/>
              <w:rPr>
                <w:rFonts w:ascii="Times New Roman" w:hAnsi="Times New Roman" w:cs="Times New Roman"/>
                <w:sz w:val="24"/>
                <w:szCs w:val="24"/>
              </w:rPr>
            </w:pPr>
          </w:p>
        </w:tc>
        <w:tc>
          <w:tcPr>
            <w:tcW w:w="1096" w:type="dxa"/>
          </w:tcPr>
          <w:p w:rsidR="004F4A16" w:rsidRDefault="004F4A16" w:rsidP="007F44A4">
            <w:pPr>
              <w:tabs>
                <w:tab w:val="left" w:pos="2070"/>
              </w:tabs>
              <w:jc w:val="right"/>
              <w:rPr>
                <w:rFonts w:ascii="Times New Roman" w:hAnsi="Times New Roman" w:cs="Times New Roman"/>
                <w:sz w:val="24"/>
                <w:szCs w:val="24"/>
              </w:rPr>
            </w:pPr>
          </w:p>
        </w:tc>
        <w:tc>
          <w:tcPr>
            <w:tcW w:w="1265" w:type="dxa"/>
          </w:tcPr>
          <w:p w:rsidR="004F4A16" w:rsidRDefault="004F4A16" w:rsidP="007F44A4">
            <w:pPr>
              <w:tabs>
                <w:tab w:val="left" w:pos="2070"/>
              </w:tabs>
              <w:jc w:val="right"/>
              <w:rPr>
                <w:rFonts w:ascii="Times New Roman" w:hAnsi="Times New Roman" w:cs="Times New Roman"/>
                <w:sz w:val="24"/>
                <w:szCs w:val="24"/>
              </w:rPr>
            </w:pPr>
          </w:p>
        </w:tc>
      </w:tr>
      <w:tr w:rsidR="004F4A16" w:rsidTr="001613EC">
        <w:tc>
          <w:tcPr>
            <w:tcW w:w="5807" w:type="dxa"/>
          </w:tcPr>
          <w:p w:rsidR="004F4A16" w:rsidRDefault="004F4A16" w:rsidP="001613EC">
            <w:pPr>
              <w:tabs>
                <w:tab w:val="left" w:pos="2070"/>
              </w:tabs>
              <w:rPr>
                <w:rFonts w:ascii="Times New Roman" w:hAnsi="Times New Roman" w:cs="Times New Roman"/>
                <w:sz w:val="24"/>
                <w:szCs w:val="24"/>
              </w:rPr>
            </w:pPr>
            <w:r>
              <w:rPr>
                <w:rFonts w:ascii="Times New Roman" w:hAnsi="Times New Roman" w:cs="Times New Roman"/>
                <w:sz w:val="24"/>
                <w:szCs w:val="24"/>
              </w:rPr>
              <w:t>Darbo užmokesčiui ir soc. draudimui</w:t>
            </w:r>
          </w:p>
        </w:tc>
        <w:tc>
          <w:tcPr>
            <w:tcW w:w="1460" w:type="dxa"/>
          </w:tcPr>
          <w:p w:rsidR="004F4A16" w:rsidRDefault="004F4A16" w:rsidP="007F44A4">
            <w:pPr>
              <w:tabs>
                <w:tab w:val="left" w:pos="2070"/>
              </w:tabs>
              <w:jc w:val="right"/>
              <w:rPr>
                <w:rFonts w:ascii="Times New Roman" w:hAnsi="Times New Roman" w:cs="Times New Roman"/>
                <w:sz w:val="24"/>
                <w:szCs w:val="24"/>
              </w:rPr>
            </w:pPr>
            <w:r>
              <w:rPr>
                <w:rFonts w:ascii="Times New Roman" w:hAnsi="Times New Roman" w:cs="Times New Roman"/>
                <w:sz w:val="24"/>
                <w:szCs w:val="24"/>
              </w:rPr>
              <w:t>204070</w:t>
            </w:r>
          </w:p>
        </w:tc>
        <w:tc>
          <w:tcPr>
            <w:tcW w:w="1096" w:type="dxa"/>
          </w:tcPr>
          <w:p w:rsidR="004F4A16" w:rsidRDefault="004F4A16" w:rsidP="007F44A4">
            <w:pPr>
              <w:tabs>
                <w:tab w:val="left" w:pos="2070"/>
              </w:tabs>
              <w:jc w:val="right"/>
              <w:rPr>
                <w:rFonts w:ascii="Times New Roman" w:hAnsi="Times New Roman" w:cs="Times New Roman"/>
                <w:sz w:val="24"/>
                <w:szCs w:val="24"/>
              </w:rPr>
            </w:pPr>
            <w:r>
              <w:rPr>
                <w:rFonts w:ascii="Times New Roman" w:hAnsi="Times New Roman" w:cs="Times New Roman"/>
                <w:sz w:val="24"/>
                <w:szCs w:val="24"/>
              </w:rPr>
              <w:t>204070</w:t>
            </w:r>
          </w:p>
        </w:tc>
        <w:tc>
          <w:tcPr>
            <w:tcW w:w="1265" w:type="dxa"/>
          </w:tcPr>
          <w:p w:rsidR="004F4A16" w:rsidRDefault="004F4A16" w:rsidP="007F44A4">
            <w:pPr>
              <w:tabs>
                <w:tab w:val="left" w:pos="2070"/>
              </w:tabs>
              <w:jc w:val="right"/>
              <w:rPr>
                <w:rFonts w:ascii="Times New Roman" w:hAnsi="Times New Roman" w:cs="Times New Roman"/>
                <w:sz w:val="24"/>
                <w:szCs w:val="24"/>
              </w:rPr>
            </w:pPr>
            <w:r>
              <w:rPr>
                <w:rFonts w:ascii="Times New Roman" w:hAnsi="Times New Roman" w:cs="Times New Roman"/>
                <w:sz w:val="24"/>
                <w:szCs w:val="24"/>
              </w:rPr>
              <w:t>204070</w:t>
            </w:r>
          </w:p>
        </w:tc>
      </w:tr>
      <w:tr w:rsidR="004F4A16" w:rsidTr="001613EC">
        <w:tc>
          <w:tcPr>
            <w:tcW w:w="5807" w:type="dxa"/>
          </w:tcPr>
          <w:p w:rsidR="004F4A16" w:rsidRDefault="00F85ADF" w:rsidP="001613EC">
            <w:pPr>
              <w:tabs>
                <w:tab w:val="left" w:pos="2070"/>
              </w:tabs>
              <w:rPr>
                <w:rFonts w:ascii="Times New Roman" w:hAnsi="Times New Roman" w:cs="Times New Roman"/>
                <w:sz w:val="24"/>
                <w:szCs w:val="24"/>
              </w:rPr>
            </w:pPr>
            <w:r>
              <w:rPr>
                <w:rFonts w:ascii="Times New Roman" w:hAnsi="Times New Roman" w:cs="Times New Roman"/>
                <w:sz w:val="24"/>
                <w:szCs w:val="24"/>
              </w:rPr>
              <w:t>Prekėms ir paslaugoms</w:t>
            </w:r>
          </w:p>
        </w:tc>
        <w:tc>
          <w:tcPr>
            <w:tcW w:w="1460" w:type="dxa"/>
          </w:tcPr>
          <w:p w:rsidR="004F4A16" w:rsidRDefault="00F85ADF" w:rsidP="007F44A4">
            <w:pPr>
              <w:tabs>
                <w:tab w:val="left" w:pos="2070"/>
              </w:tabs>
              <w:jc w:val="right"/>
              <w:rPr>
                <w:rFonts w:ascii="Times New Roman" w:hAnsi="Times New Roman" w:cs="Times New Roman"/>
                <w:sz w:val="24"/>
                <w:szCs w:val="24"/>
              </w:rPr>
            </w:pPr>
            <w:r>
              <w:rPr>
                <w:rFonts w:ascii="Times New Roman" w:hAnsi="Times New Roman" w:cs="Times New Roman"/>
                <w:sz w:val="24"/>
                <w:szCs w:val="24"/>
              </w:rPr>
              <w:t xml:space="preserve">    7320</w:t>
            </w:r>
          </w:p>
        </w:tc>
        <w:tc>
          <w:tcPr>
            <w:tcW w:w="1096" w:type="dxa"/>
          </w:tcPr>
          <w:p w:rsidR="004F4A16" w:rsidRDefault="00F85ADF" w:rsidP="007F44A4">
            <w:pPr>
              <w:tabs>
                <w:tab w:val="left" w:pos="2070"/>
              </w:tabs>
              <w:jc w:val="right"/>
              <w:rPr>
                <w:rFonts w:ascii="Times New Roman" w:hAnsi="Times New Roman" w:cs="Times New Roman"/>
                <w:sz w:val="24"/>
                <w:szCs w:val="24"/>
              </w:rPr>
            </w:pPr>
            <w:r>
              <w:rPr>
                <w:rFonts w:ascii="Times New Roman" w:hAnsi="Times New Roman" w:cs="Times New Roman"/>
                <w:sz w:val="24"/>
                <w:szCs w:val="24"/>
              </w:rPr>
              <w:t xml:space="preserve">    7320</w:t>
            </w:r>
          </w:p>
        </w:tc>
        <w:tc>
          <w:tcPr>
            <w:tcW w:w="1265" w:type="dxa"/>
          </w:tcPr>
          <w:p w:rsidR="004F4A16" w:rsidRDefault="00F85ADF" w:rsidP="007F44A4">
            <w:pPr>
              <w:tabs>
                <w:tab w:val="left" w:pos="2070"/>
              </w:tabs>
              <w:jc w:val="right"/>
              <w:rPr>
                <w:rFonts w:ascii="Times New Roman" w:hAnsi="Times New Roman" w:cs="Times New Roman"/>
                <w:sz w:val="24"/>
                <w:szCs w:val="24"/>
              </w:rPr>
            </w:pPr>
            <w:r>
              <w:rPr>
                <w:rFonts w:ascii="Times New Roman" w:hAnsi="Times New Roman" w:cs="Times New Roman"/>
                <w:sz w:val="24"/>
                <w:szCs w:val="24"/>
              </w:rPr>
              <w:t xml:space="preserve">    7320</w:t>
            </w:r>
          </w:p>
        </w:tc>
      </w:tr>
      <w:tr w:rsidR="00F85ADF" w:rsidTr="001613EC">
        <w:tc>
          <w:tcPr>
            <w:tcW w:w="5807" w:type="dxa"/>
          </w:tcPr>
          <w:p w:rsidR="00F85ADF" w:rsidRDefault="00F85ADF" w:rsidP="001613EC">
            <w:pPr>
              <w:tabs>
                <w:tab w:val="left" w:pos="2070"/>
              </w:tabs>
              <w:rPr>
                <w:rFonts w:ascii="Times New Roman" w:hAnsi="Times New Roman" w:cs="Times New Roman"/>
                <w:sz w:val="24"/>
                <w:szCs w:val="24"/>
              </w:rPr>
            </w:pPr>
          </w:p>
        </w:tc>
        <w:tc>
          <w:tcPr>
            <w:tcW w:w="1460" w:type="dxa"/>
          </w:tcPr>
          <w:p w:rsidR="00F85ADF" w:rsidRDefault="00F85ADF" w:rsidP="007F44A4">
            <w:pPr>
              <w:tabs>
                <w:tab w:val="left" w:pos="2070"/>
              </w:tabs>
              <w:jc w:val="right"/>
              <w:rPr>
                <w:rFonts w:ascii="Times New Roman" w:hAnsi="Times New Roman" w:cs="Times New Roman"/>
                <w:sz w:val="24"/>
                <w:szCs w:val="24"/>
              </w:rPr>
            </w:pPr>
          </w:p>
        </w:tc>
        <w:tc>
          <w:tcPr>
            <w:tcW w:w="1096" w:type="dxa"/>
          </w:tcPr>
          <w:p w:rsidR="00F85ADF" w:rsidRDefault="00F85ADF" w:rsidP="007F44A4">
            <w:pPr>
              <w:tabs>
                <w:tab w:val="left" w:pos="2070"/>
              </w:tabs>
              <w:jc w:val="right"/>
              <w:rPr>
                <w:rFonts w:ascii="Times New Roman" w:hAnsi="Times New Roman" w:cs="Times New Roman"/>
                <w:sz w:val="24"/>
                <w:szCs w:val="24"/>
              </w:rPr>
            </w:pPr>
          </w:p>
        </w:tc>
        <w:tc>
          <w:tcPr>
            <w:tcW w:w="1265" w:type="dxa"/>
          </w:tcPr>
          <w:p w:rsidR="00F85ADF" w:rsidRDefault="00F85ADF" w:rsidP="007F44A4">
            <w:pPr>
              <w:tabs>
                <w:tab w:val="left" w:pos="2070"/>
              </w:tabs>
              <w:jc w:val="right"/>
              <w:rPr>
                <w:rFonts w:ascii="Times New Roman" w:hAnsi="Times New Roman" w:cs="Times New Roman"/>
                <w:sz w:val="24"/>
                <w:szCs w:val="24"/>
              </w:rPr>
            </w:pPr>
          </w:p>
        </w:tc>
      </w:tr>
      <w:tr w:rsidR="00F85ADF" w:rsidTr="001613EC">
        <w:tc>
          <w:tcPr>
            <w:tcW w:w="5807" w:type="dxa"/>
          </w:tcPr>
          <w:p w:rsidR="00F85ADF" w:rsidRPr="007F44A4" w:rsidRDefault="007F44A4" w:rsidP="001613EC">
            <w:pPr>
              <w:tabs>
                <w:tab w:val="left" w:pos="2070"/>
              </w:tabs>
              <w:rPr>
                <w:rFonts w:ascii="Times New Roman" w:hAnsi="Times New Roman" w:cs="Times New Roman"/>
                <w:b/>
                <w:sz w:val="24"/>
                <w:szCs w:val="24"/>
              </w:rPr>
            </w:pPr>
            <w:r w:rsidRPr="007F44A4">
              <w:rPr>
                <w:rFonts w:ascii="Times New Roman" w:hAnsi="Times New Roman" w:cs="Times New Roman"/>
                <w:b/>
                <w:sz w:val="24"/>
                <w:szCs w:val="24"/>
              </w:rPr>
              <w:t>Kiti šaltin</w:t>
            </w:r>
            <w:r w:rsidR="00F85ADF" w:rsidRPr="007F44A4">
              <w:rPr>
                <w:rFonts w:ascii="Times New Roman" w:hAnsi="Times New Roman" w:cs="Times New Roman"/>
                <w:b/>
                <w:sz w:val="24"/>
                <w:szCs w:val="24"/>
              </w:rPr>
              <w:t xml:space="preserve">iai </w:t>
            </w:r>
            <w:r w:rsidR="005164CB">
              <w:rPr>
                <w:rFonts w:ascii="Times New Roman" w:hAnsi="Times New Roman" w:cs="Times New Roman"/>
                <w:b/>
                <w:sz w:val="24"/>
                <w:szCs w:val="24"/>
              </w:rPr>
              <w:t xml:space="preserve">                                                      </w:t>
            </w:r>
            <w:r w:rsidR="00F85ADF" w:rsidRPr="007F44A4">
              <w:rPr>
                <w:rFonts w:ascii="Times New Roman" w:hAnsi="Times New Roman" w:cs="Times New Roman"/>
                <w:b/>
                <w:sz w:val="24"/>
                <w:szCs w:val="24"/>
              </w:rPr>
              <w:t>iš viso</w:t>
            </w:r>
            <w:r w:rsidR="005164CB">
              <w:rPr>
                <w:rFonts w:ascii="Times New Roman" w:hAnsi="Times New Roman" w:cs="Times New Roman"/>
                <w:b/>
                <w:sz w:val="24"/>
                <w:szCs w:val="24"/>
              </w:rPr>
              <w:t>:</w:t>
            </w:r>
          </w:p>
        </w:tc>
        <w:tc>
          <w:tcPr>
            <w:tcW w:w="1460" w:type="dxa"/>
          </w:tcPr>
          <w:p w:rsidR="00F85ADF" w:rsidRDefault="00F85ADF" w:rsidP="007F44A4">
            <w:pPr>
              <w:tabs>
                <w:tab w:val="left" w:pos="2070"/>
              </w:tabs>
              <w:jc w:val="right"/>
              <w:rPr>
                <w:rFonts w:ascii="Times New Roman" w:hAnsi="Times New Roman" w:cs="Times New Roman"/>
                <w:sz w:val="24"/>
                <w:szCs w:val="24"/>
              </w:rPr>
            </w:pPr>
            <w:r>
              <w:rPr>
                <w:rFonts w:ascii="Times New Roman" w:hAnsi="Times New Roman" w:cs="Times New Roman"/>
                <w:sz w:val="24"/>
                <w:szCs w:val="24"/>
              </w:rPr>
              <w:t>56520</w:t>
            </w:r>
          </w:p>
        </w:tc>
        <w:tc>
          <w:tcPr>
            <w:tcW w:w="1096" w:type="dxa"/>
          </w:tcPr>
          <w:p w:rsidR="00F85ADF" w:rsidRDefault="00F85ADF" w:rsidP="007F44A4">
            <w:pPr>
              <w:tabs>
                <w:tab w:val="left" w:pos="2070"/>
              </w:tabs>
              <w:jc w:val="right"/>
              <w:rPr>
                <w:rFonts w:ascii="Times New Roman" w:hAnsi="Times New Roman" w:cs="Times New Roman"/>
                <w:sz w:val="24"/>
                <w:szCs w:val="24"/>
              </w:rPr>
            </w:pPr>
            <w:r>
              <w:rPr>
                <w:rFonts w:ascii="Times New Roman" w:hAnsi="Times New Roman" w:cs="Times New Roman"/>
                <w:sz w:val="24"/>
                <w:szCs w:val="24"/>
              </w:rPr>
              <w:t>56600</w:t>
            </w:r>
          </w:p>
        </w:tc>
        <w:tc>
          <w:tcPr>
            <w:tcW w:w="1265" w:type="dxa"/>
          </w:tcPr>
          <w:p w:rsidR="00F85ADF" w:rsidRDefault="00F85ADF" w:rsidP="007F44A4">
            <w:pPr>
              <w:tabs>
                <w:tab w:val="left" w:pos="2070"/>
              </w:tabs>
              <w:jc w:val="right"/>
              <w:rPr>
                <w:rFonts w:ascii="Times New Roman" w:hAnsi="Times New Roman" w:cs="Times New Roman"/>
                <w:sz w:val="24"/>
                <w:szCs w:val="24"/>
              </w:rPr>
            </w:pPr>
            <w:r>
              <w:rPr>
                <w:rFonts w:ascii="Times New Roman" w:hAnsi="Times New Roman" w:cs="Times New Roman"/>
                <w:sz w:val="24"/>
                <w:szCs w:val="24"/>
              </w:rPr>
              <w:t>56600</w:t>
            </w:r>
          </w:p>
        </w:tc>
      </w:tr>
      <w:tr w:rsidR="00F85ADF" w:rsidTr="001613EC">
        <w:tc>
          <w:tcPr>
            <w:tcW w:w="5807" w:type="dxa"/>
          </w:tcPr>
          <w:p w:rsidR="00F85ADF" w:rsidRDefault="00F85ADF" w:rsidP="001613EC">
            <w:pPr>
              <w:tabs>
                <w:tab w:val="left" w:pos="2070"/>
              </w:tabs>
              <w:rPr>
                <w:rFonts w:ascii="Times New Roman" w:hAnsi="Times New Roman" w:cs="Times New Roman"/>
                <w:sz w:val="24"/>
                <w:szCs w:val="24"/>
              </w:rPr>
            </w:pPr>
            <w:r>
              <w:rPr>
                <w:rFonts w:ascii="Times New Roman" w:hAnsi="Times New Roman" w:cs="Times New Roman"/>
                <w:sz w:val="24"/>
                <w:szCs w:val="24"/>
              </w:rPr>
              <w:t>Iš jų:</w:t>
            </w:r>
          </w:p>
        </w:tc>
        <w:tc>
          <w:tcPr>
            <w:tcW w:w="1460" w:type="dxa"/>
          </w:tcPr>
          <w:p w:rsidR="00F85ADF" w:rsidRDefault="00F85ADF" w:rsidP="007F44A4">
            <w:pPr>
              <w:tabs>
                <w:tab w:val="left" w:pos="2070"/>
              </w:tabs>
              <w:jc w:val="right"/>
              <w:rPr>
                <w:rFonts w:ascii="Times New Roman" w:hAnsi="Times New Roman" w:cs="Times New Roman"/>
                <w:sz w:val="24"/>
                <w:szCs w:val="24"/>
              </w:rPr>
            </w:pPr>
          </w:p>
        </w:tc>
        <w:tc>
          <w:tcPr>
            <w:tcW w:w="1096" w:type="dxa"/>
          </w:tcPr>
          <w:p w:rsidR="00F85ADF" w:rsidRDefault="00F85ADF" w:rsidP="007F44A4">
            <w:pPr>
              <w:tabs>
                <w:tab w:val="left" w:pos="2070"/>
              </w:tabs>
              <w:jc w:val="right"/>
              <w:rPr>
                <w:rFonts w:ascii="Times New Roman" w:hAnsi="Times New Roman" w:cs="Times New Roman"/>
                <w:sz w:val="24"/>
                <w:szCs w:val="24"/>
              </w:rPr>
            </w:pPr>
          </w:p>
        </w:tc>
        <w:tc>
          <w:tcPr>
            <w:tcW w:w="1265" w:type="dxa"/>
          </w:tcPr>
          <w:p w:rsidR="00F85ADF" w:rsidRDefault="00F85ADF" w:rsidP="007F44A4">
            <w:pPr>
              <w:tabs>
                <w:tab w:val="left" w:pos="2070"/>
              </w:tabs>
              <w:jc w:val="right"/>
              <w:rPr>
                <w:rFonts w:ascii="Times New Roman" w:hAnsi="Times New Roman" w:cs="Times New Roman"/>
                <w:sz w:val="24"/>
                <w:szCs w:val="24"/>
              </w:rPr>
            </w:pPr>
          </w:p>
        </w:tc>
      </w:tr>
      <w:tr w:rsidR="00F85ADF" w:rsidTr="001613EC">
        <w:tc>
          <w:tcPr>
            <w:tcW w:w="5807" w:type="dxa"/>
          </w:tcPr>
          <w:p w:rsidR="00F85ADF" w:rsidRDefault="00F85ADF" w:rsidP="001613EC">
            <w:pPr>
              <w:tabs>
                <w:tab w:val="left" w:pos="2070"/>
              </w:tabs>
              <w:rPr>
                <w:rFonts w:ascii="Times New Roman" w:hAnsi="Times New Roman" w:cs="Times New Roman"/>
                <w:sz w:val="24"/>
                <w:szCs w:val="24"/>
              </w:rPr>
            </w:pPr>
            <w:r>
              <w:rPr>
                <w:rFonts w:ascii="Times New Roman" w:hAnsi="Times New Roman" w:cs="Times New Roman"/>
                <w:sz w:val="24"/>
                <w:szCs w:val="24"/>
              </w:rPr>
              <w:t>Tėvų mokestis už ugdymo priemones ir ugdymo aplinkos turtinimas</w:t>
            </w:r>
          </w:p>
        </w:tc>
        <w:tc>
          <w:tcPr>
            <w:tcW w:w="1460" w:type="dxa"/>
          </w:tcPr>
          <w:p w:rsidR="00F85ADF" w:rsidRDefault="00F85ADF" w:rsidP="007F44A4">
            <w:pPr>
              <w:tabs>
                <w:tab w:val="left" w:pos="2070"/>
              </w:tabs>
              <w:jc w:val="right"/>
              <w:rPr>
                <w:rFonts w:ascii="Times New Roman" w:hAnsi="Times New Roman" w:cs="Times New Roman"/>
                <w:sz w:val="24"/>
                <w:szCs w:val="24"/>
              </w:rPr>
            </w:pPr>
            <w:r>
              <w:rPr>
                <w:rFonts w:ascii="Times New Roman" w:hAnsi="Times New Roman" w:cs="Times New Roman"/>
                <w:sz w:val="24"/>
                <w:szCs w:val="24"/>
              </w:rPr>
              <w:t>14180</w:t>
            </w:r>
          </w:p>
        </w:tc>
        <w:tc>
          <w:tcPr>
            <w:tcW w:w="1096" w:type="dxa"/>
          </w:tcPr>
          <w:p w:rsidR="00F85ADF" w:rsidRDefault="00F85ADF" w:rsidP="007F44A4">
            <w:pPr>
              <w:tabs>
                <w:tab w:val="left" w:pos="2070"/>
              </w:tabs>
              <w:jc w:val="right"/>
              <w:rPr>
                <w:rFonts w:ascii="Times New Roman" w:hAnsi="Times New Roman" w:cs="Times New Roman"/>
                <w:sz w:val="24"/>
                <w:szCs w:val="24"/>
              </w:rPr>
            </w:pPr>
            <w:r>
              <w:rPr>
                <w:rFonts w:ascii="Times New Roman" w:hAnsi="Times New Roman" w:cs="Times New Roman"/>
                <w:sz w:val="24"/>
                <w:szCs w:val="24"/>
              </w:rPr>
              <w:t>14200</w:t>
            </w:r>
          </w:p>
        </w:tc>
        <w:tc>
          <w:tcPr>
            <w:tcW w:w="1265" w:type="dxa"/>
          </w:tcPr>
          <w:p w:rsidR="00F85ADF" w:rsidRDefault="00F85ADF" w:rsidP="007F44A4">
            <w:pPr>
              <w:tabs>
                <w:tab w:val="left" w:pos="2070"/>
              </w:tabs>
              <w:jc w:val="right"/>
              <w:rPr>
                <w:rFonts w:ascii="Times New Roman" w:hAnsi="Times New Roman" w:cs="Times New Roman"/>
                <w:sz w:val="24"/>
                <w:szCs w:val="24"/>
              </w:rPr>
            </w:pPr>
            <w:r>
              <w:rPr>
                <w:rFonts w:ascii="Times New Roman" w:hAnsi="Times New Roman" w:cs="Times New Roman"/>
                <w:sz w:val="24"/>
                <w:szCs w:val="24"/>
              </w:rPr>
              <w:t>14200</w:t>
            </w:r>
          </w:p>
        </w:tc>
      </w:tr>
      <w:tr w:rsidR="00F85ADF" w:rsidTr="001613EC">
        <w:tc>
          <w:tcPr>
            <w:tcW w:w="5807" w:type="dxa"/>
          </w:tcPr>
          <w:p w:rsidR="00F85ADF" w:rsidRDefault="005164CB" w:rsidP="001613EC">
            <w:pPr>
              <w:tabs>
                <w:tab w:val="left" w:pos="2070"/>
              </w:tabs>
              <w:rPr>
                <w:rFonts w:ascii="Times New Roman" w:hAnsi="Times New Roman" w:cs="Times New Roman"/>
                <w:sz w:val="24"/>
                <w:szCs w:val="24"/>
              </w:rPr>
            </w:pPr>
            <w:r>
              <w:rPr>
                <w:rFonts w:ascii="Times New Roman" w:hAnsi="Times New Roman" w:cs="Times New Roman"/>
                <w:sz w:val="24"/>
                <w:szCs w:val="24"/>
              </w:rPr>
              <w:t>Tėvų mokestis už maitinimą</w:t>
            </w:r>
          </w:p>
        </w:tc>
        <w:tc>
          <w:tcPr>
            <w:tcW w:w="1460" w:type="dxa"/>
          </w:tcPr>
          <w:p w:rsidR="00F85ADF" w:rsidRDefault="00F85ADF" w:rsidP="007F44A4">
            <w:pPr>
              <w:tabs>
                <w:tab w:val="left" w:pos="2070"/>
              </w:tabs>
              <w:jc w:val="right"/>
              <w:rPr>
                <w:rFonts w:ascii="Times New Roman" w:hAnsi="Times New Roman" w:cs="Times New Roman"/>
                <w:sz w:val="24"/>
                <w:szCs w:val="24"/>
              </w:rPr>
            </w:pPr>
            <w:r>
              <w:rPr>
                <w:rFonts w:ascii="Times New Roman" w:hAnsi="Times New Roman" w:cs="Times New Roman"/>
                <w:sz w:val="24"/>
                <w:szCs w:val="24"/>
              </w:rPr>
              <w:t>41340</w:t>
            </w:r>
          </w:p>
        </w:tc>
        <w:tc>
          <w:tcPr>
            <w:tcW w:w="1096" w:type="dxa"/>
          </w:tcPr>
          <w:p w:rsidR="00F85ADF" w:rsidRDefault="00F85ADF" w:rsidP="007F44A4">
            <w:pPr>
              <w:tabs>
                <w:tab w:val="left" w:pos="2070"/>
              </w:tabs>
              <w:jc w:val="right"/>
              <w:rPr>
                <w:rFonts w:ascii="Times New Roman" w:hAnsi="Times New Roman" w:cs="Times New Roman"/>
                <w:sz w:val="24"/>
                <w:szCs w:val="24"/>
              </w:rPr>
            </w:pPr>
            <w:r>
              <w:rPr>
                <w:rFonts w:ascii="Times New Roman" w:hAnsi="Times New Roman" w:cs="Times New Roman"/>
                <w:sz w:val="24"/>
                <w:szCs w:val="24"/>
              </w:rPr>
              <w:t>41400</w:t>
            </w:r>
          </w:p>
        </w:tc>
        <w:tc>
          <w:tcPr>
            <w:tcW w:w="1265" w:type="dxa"/>
          </w:tcPr>
          <w:p w:rsidR="00F85ADF" w:rsidRDefault="00F85ADF" w:rsidP="007F44A4">
            <w:pPr>
              <w:tabs>
                <w:tab w:val="left" w:pos="2070"/>
              </w:tabs>
              <w:jc w:val="right"/>
              <w:rPr>
                <w:rFonts w:ascii="Times New Roman" w:hAnsi="Times New Roman" w:cs="Times New Roman"/>
                <w:sz w:val="24"/>
                <w:szCs w:val="24"/>
              </w:rPr>
            </w:pPr>
            <w:r>
              <w:rPr>
                <w:rFonts w:ascii="Times New Roman" w:hAnsi="Times New Roman" w:cs="Times New Roman"/>
                <w:sz w:val="24"/>
                <w:szCs w:val="24"/>
              </w:rPr>
              <w:t>41400</w:t>
            </w:r>
          </w:p>
        </w:tc>
      </w:tr>
      <w:tr w:rsidR="00F85ADF" w:rsidTr="001613EC">
        <w:tc>
          <w:tcPr>
            <w:tcW w:w="5807" w:type="dxa"/>
          </w:tcPr>
          <w:p w:rsidR="00F85ADF" w:rsidRDefault="00F85ADF" w:rsidP="001613EC">
            <w:pPr>
              <w:tabs>
                <w:tab w:val="left" w:pos="2070"/>
              </w:tabs>
              <w:rPr>
                <w:rFonts w:ascii="Times New Roman" w:hAnsi="Times New Roman" w:cs="Times New Roman"/>
                <w:sz w:val="24"/>
                <w:szCs w:val="24"/>
              </w:rPr>
            </w:pPr>
            <w:r>
              <w:rPr>
                <w:rFonts w:ascii="Times New Roman" w:hAnsi="Times New Roman" w:cs="Times New Roman"/>
                <w:sz w:val="24"/>
                <w:szCs w:val="24"/>
              </w:rPr>
              <w:t>GPM 2</w:t>
            </w:r>
            <w:r w:rsidR="005164CB">
              <w:rPr>
                <w:rFonts w:ascii="Times New Roman" w:hAnsi="Times New Roman" w:cs="Times New Roman"/>
                <w:sz w:val="24"/>
                <w:szCs w:val="24"/>
              </w:rPr>
              <w:t>proc. lėšos</w:t>
            </w:r>
          </w:p>
        </w:tc>
        <w:tc>
          <w:tcPr>
            <w:tcW w:w="1460" w:type="dxa"/>
          </w:tcPr>
          <w:p w:rsidR="00F85ADF" w:rsidRDefault="00F85ADF" w:rsidP="007F44A4">
            <w:pPr>
              <w:tabs>
                <w:tab w:val="left" w:pos="2070"/>
              </w:tabs>
              <w:jc w:val="right"/>
              <w:rPr>
                <w:rFonts w:ascii="Times New Roman" w:hAnsi="Times New Roman" w:cs="Times New Roman"/>
                <w:sz w:val="24"/>
                <w:szCs w:val="24"/>
              </w:rPr>
            </w:pPr>
            <w:r>
              <w:rPr>
                <w:rFonts w:ascii="Times New Roman" w:hAnsi="Times New Roman" w:cs="Times New Roman"/>
                <w:sz w:val="24"/>
                <w:szCs w:val="24"/>
              </w:rPr>
              <w:t>1000</w:t>
            </w:r>
          </w:p>
        </w:tc>
        <w:tc>
          <w:tcPr>
            <w:tcW w:w="1096" w:type="dxa"/>
          </w:tcPr>
          <w:p w:rsidR="00F85ADF" w:rsidRDefault="00F85ADF" w:rsidP="007F44A4">
            <w:pPr>
              <w:tabs>
                <w:tab w:val="left" w:pos="2070"/>
              </w:tabs>
              <w:jc w:val="right"/>
              <w:rPr>
                <w:rFonts w:ascii="Times New Roman" w:hAnsi="Times New Roman" w:cs="Times New Roman"/>
                <w:sz w:val="24"/>
                <w:szCs w:val="24"/>
              </w:rPr>
            </w:pPr>
            <w:r>
              <w:rPr>
                <w:rFonts w:ascii="Times New Roman" w:hAnsi="Times New Roman" w:cs="Times New Roman"/>
                <w:sz w:val="24"/>
                <w:szCs w:val="24"/>
              </w:rPr>
              <w:t>1000</w:t>
            </w:r>
          </w:p>
        </w:tc>
        <w:tc>
          <w:tcPr>
            <w:tcW w:w="1265" w:type="dxa"/>
          </w:tcPr>
          <w:p w:rsidR="00F85ADF" w:rsidRDefault="00F85ADF" w:rsidP="007F44A4">
            <w:pPr>
              <w:tabs>
                <w:tab w:val="left" w:pos="2070"/>
              </w:tabs>
              <w:jc w:val="right"/>
              <w:rPr>
                <w:rFonts w:ascii="Times New Roman" w:hAnsi="Times New Roman" w:cs="Times New Roman"/>
                <w:sz w:val="24"/>
                <w:szCs w:val="24"/>
              </w:rPr>
            </w:pPr>
            <w:r>
              <w:rPr>
                <w:rFonts w:ascii="Times New Roman" w:hAnsi="Times New Roman" w:cs="Times New Roman"/>
                <w:sz w:val="24"/>
                <w:szCs w:val="24"/>
              </w:rPr>
              <w:t>1000</w:t>
            </w:r>
          </w:p>
        </w:tc>
      </w:tr>
    </w:tbl>
    <w:p w:rsidR="001613EC" w:rsidRDefault="001613EC" w:rsidP="001613EC">
      <w:pPr>
        <w:tabs>
          <w:tab w:val="left" w:pos="2070"/>
        </w:tabs>
        <w:rPr>
          <w:rFonts w:ascii="Times New Roman" w:hAnsi="Times New Roman" w:cs="Times New Roman"/>
          <w:sz w:val="24"/>
          <w:szCs w:val="24"/>
        </w:rPr>
      </w:pPr>
    </w:p>
    <w:p w:rsidR="001613EC" w:rsidRDefault="001613EC" w:rsidP="001613EC">
      <w:pPr>
        <w:tabs>
          <w:tab w:val="left" w:pos="2070"/>
        </w:tabs>
        <w:jc w:val="center"/>
        <w:rPr>
          <w:rFonts w:ascii="Times New Roman" w:hAnsi="Times New Roman" w:cs="Times New Roman"/>
          <w:b/>
          <w:sz w:val="24"/>
          <w:szCs w:val="24"/>
        </w:rPr>
      </w:pPr>
      <w:r w:rsidRPr="001613EC">
        <w:rPr>
          <w:rFonts w:ascii="Times New Roman" w:hAnsi="Times New Roman" w:cs="Times New Roman"/>
          <w:b/>
          <w:sz w:val="24"/>
          <w:szCs w:val="24"/>
        </w:rPr>
        <w:t>II IŠORINĖS IR VIDINĖS APLINKOS ANALIZĖ</w:t>
      </w:r>
    </w:p>
    <w:tbl>
      <w:tblPr>
        <w:tblStyle w:val="Lentelstinklelis"/>
        <w:tblW w:w="0" w:type="auto"/>
        <w:tblLook w:val="04A0" w:firstRow="1" w:lastRow="0" w:firstColumn="1" w:lastColumn="0" w:noHBand="0" w:noVBand="1"/>
      </w:tblPr>
      <w:tblGrid>
        <w:gridCol w:w="2972"/>
        <w:gridCol w:w="6656"/>
      </w:tblGrid>
      <w:tr w:rsidR="001613EC" w:rsidTr="0024252E">
        <w:tc>
          <w:tcPr>
            <w:tcW w:w="9628" w:type="dxa"/>
            <w:gridSpan w:val="2"/>
          </w:tcPr>
          <w:p w:rsidR="001613EC" w:rsidRPr="001613EC" w:rsidRDefault="001613EC" w:rsidP="001613EC">
            <w:pPr>
              <w:tabs>
                <w:tab w:val="left" w:pos="2070"/>
              </w:tabs>
              <w:jc w:val="center"/>
              <w:rPr>
                <w:rFonts w:ascii="Times New Roman" w:hAnsi="Times New Roman" w:cs="Times New Roman"/>
                <w:b/>
                <w:sz w:val="24"/>
                <w:szCs w:val="24"/>
              </w:rPr>
            </w:pPr>
            <w:r w:rsidRPr="001613EC">
              <w:rPr>
                <w:rFonts w:ascii="Times New Roman" w:hAnsi="Times New Roman" w:cs="Times New Roman"/>
                <w:b/>
                <w:sz w:val="24"/>
                <w:szCs w:val="24"/>
              </w:rPr>
              <w:t>IŠORINĖS APLINKOS ANALIZĖ</w:t>
            </w:r>
          </w:p>
        </w:tc>
      </w:tr>
      <w:tr w:rsidR="001613EC" w:rsidTr="001613EC">
        <w:tc>
          <w:tcPr>
            <w:tcW w:w="2972" w:type="dxa"/>
          </w:tcPr>
          <w:p w:rsidR="001613EC" w:rsidRDefault="006E6A5D" w:rsidP="001613EC">
            <w:pPr>
              <w:tabs>
                <w:tab w:val="left" w:pos="2070"/>
              </w:tabs>
              <w:jc w:val="both"/>
              <w:rPr>
                <w:rFonts w:ascii="Times New Roman" w:hAnsi="Times New Roman" w:cs="Times New Roman"/>
                <w:b/>
                <w:sz w:val="24"/>
                <w:szCs w:val="24"/>
              </w:rPr>
            </w:pPr>
            <w:r>
              <w:rPr>
                <w:rFonts w:ascii="Times New Roman" w:hAnsi="Times New Roman" w:cs="Times New Roman"/>
                <w:b/>
                <w:sz w:val="24"/>
                <w:szCs w:val="24"/>
              </w:rPr>
              <w:t>Politiniai-teisiniai veiksniai.</w:t>
            </w:r>
          </w:p>
        </w:tc>
        <w:tc>
          <w:tcPr>
            <w:tcW w:w="6656" w:type="dxa"/>
          </w:tcPr>
          <w:p w:rsidR="006E6A5D" w:rsidRPr="00E47172" w:rsidRDefault="006E6A5D" w:rsidP="00E47172">
            <w:pPr>
              <w:tabs>
                <w:tab w:val="left" w:pos="2070"/>
              </w:tabs>
              <w:jc w:val="both"/>
              <w:rPr>
                <w:rFonts w:ascii="Times New Roman" w:hAnsi="Times New Roman" w:cs="Times New Roman"/>
                <w:sz w:val="24"/>
                <w:szCs w:val="24"/>
              </w:rPr>
            </w:pPr>
            <w:r w:rsidRPr="00E47172">
              <w:rPr>
                <w:rFonts w:ascii="Times New Roman" w:hAnsi="Times New Roman" w:cs="Times New Roman"/>
                <w:sz w:val="24"/>
                <w:szCs w:val="24"/>
              </w:rPr>
              <w:t xml:space="preserve">Elektrėnų vaikų lopšelis-darželis „Drugelis“ savo veiklą grindžia Lietuvos Respublikos Konstitucija, Lietuvos Respublikos švietimo įstatymu, Vaiko teisių konvencija, Lietuvos Respublikos vaiko minimalios ir vidutinės priežiūros įstatymu bei kitais Lietuvos Respublikos įstatymais ir Vyriausybės nutarimais, švietimo ir mokslo ministro įsakymais, Valstybine švietimo 2013-2022 metų strategija, Elektrėnų savivaldybės tarybos ir administracijos direktoriaus patvirtintais dokumentais, Elektrėnų savivaldybės strateginiu plėtros planu 2014-2020 metams, Elektrėnų vaikų </w:t>
            </w:r>
            <w:r w:rsidRPr="00E47172">
              <w:rPr>
                <w:rFonts w:ascii="Times New Roman" w:hAnsi="Times New Roman" w:cs="Times New Roman"/>
                <w:sz w:val="24"/>
                <w:szCs w:val="24"/>
              </w:rPr>
              <w:lastRenderedPageBreak/>
              <w:t>lopšelio-darželio „Drugelis“ nuostatais ir kitais teisės aktais.</w:t>
            </w:r>
          </w:p>
          <w:p w:rsidR="006E6A5D" w:rsidRDefault="006E6A5D" w:rsidP="006E6A5D">
            <w:pPr>
              <w:tabs>
                <w:tab w:val="left" w:pos="2070"/>
              </w:tabs>
              <w:jc w:val="both"/>
              <w:rPr>
                <w:rFonts w:ascii="Times New Roman" w:hAnsi="Times New Roman" w:cs="Times New Roman"/>
                <w:sz w:val="24"/>
                <w:szCs w:val="24"/>
              </w:rPr>
            </w:pPr>
            <w:r>
              <w:rPr>
                <w:rFonts w:ascii="Times New Roman" w:hAnsi="Times New Roman" w:cs="Times New Roman"/>
                <w:sz w:val="24"/>
                <w:szCs w:val="24"/>
              </w:rPr>
              <w:t>Įstaigos veiklai ir jos strateginio plano kryptims įtakos turi Lietuvos teisiniai ir politiniai veiksniai.</w:t>
            </w:r>
            <w:r w:rsidRPr="005B45C3">
              <w:rPr>
                <w:rFonts w:ascii="Times New Roman" w:hAnsi="Times New Roman" w:cs="Times New Roman"/>
                <w:sz w:val="24"/>
                <w:szCs w:val="24"/>
              </w:rPr>
              <w:t xml:space="preserve"> </w:t>
            </w:r>
          </w:p>
          <w:p w:rsidR="001613EC" w:rsidRDefault="006E6A5D" w:rsidP="006E6A5D">
            <w:pPr>
              <w:tabs>
                <w:tab w:val="left" w:pos="2070"/>
              </w:tabs>
              <w:jc w:val="both"/>
              <w:rPr>
                <w:rFonts w:ascii="Times New Roman" w:hAnsi="Times New Roman" w:cs="Times New Roman"/>
                <w:sz w:val="24"/>
                <w:szCs w:val="24"/>
              </w:rPr>
            </w:pPr>
            <w:r w:rsidRPr="005B45C3">
              <w:rPr>
                <w:rFonts w:ascii="Times New Roman" w:hAnsi="Times New Roman" w:cs="Times New Roman"/>
                <w:sz w:val="24"/>
                <w:szCs w:val="24"/>
              </w:rPr>
              <w:t>E</w:t>
            </w:r>
            <w:r>
              <w:rPr>
                <w:rFonts w:ascii="Times New Roman" w:hAnsi="Times New Roman" w:cs="Times New Roman"/>
                <w:sz w:val="24"/>
                <w:szCs w:val="24"/>
              </w:rPr>
              <w:t>lektrėnų savivaldybėje plečiamas ikimokyklinio ugdymo prieinamumas, vykdomas centralizuotas vaikų priėmimas į ikimokyklinio ir priešmokyklinio ugdymo grupes.</w:t>
            </w:r>
          </w:p>
          <w:p w:rsidR="006E6A5D" w:rsidRDefault="00E47172" w:rsidP="006E6A5D">
            <w:pPr>
              <w:tabs>
                <w:tab w:val="left" w:pos="2070"/>
              </w:tabs>
              <w:jc w:val="both"/>
              <w:rPr>
                <w:rFonts w:ascii="Times New Roman" w:hAnsi="Times New Roman" w:cs="Times New Roman"/>
                <w:b/>
                <w:sz w:val="24"/>
                <w:szCs w:val="24"/>
              </w:rPr>
            </w:pPr>
            <w:r>
              <w:rPr>
                <w:rFonts w:ascii="Times New Roman" w:hAnsi="Times New Roman" w:cs="Times New Roman"/>
                <w:sz w:val="24"/>
                <w:szCs w:val="24"/>
              </w:rPr>
              <w:t>Pastaraisiais metais priimami ikimokykliniam ir priešmokykliniam ugdymui palankūs sprendimai. Mokinio krepšelio lėšos sudaro galimybes atnaujinti ugdymo aplinką, kelti pedagogų kvalifikaciją.</w:t>
            </w:r>
          </w:p>
        </w:tc>
      </w:tr>
      <w:tr w:rsidR="001613EC" w:rsidTr="001613EC">
        <w:tc>
          <w:tcPr>
            <w:tcW w:w="2972" w:type="dxa"/>
          </w:tcPr>
          <w:p w:rsidR="001613EC" w:rsidRDefault="00E47172" w:rsidP="001613EC">
            <w:pPr>
              <w:tabs>
                <w:tab w:val="left" w:pos="2070"/>
              </w:tabs>
              <w:jc w:val="both"/>
              <w:rPr>
                <w:rFonts w:ascii="Times New Roman" w:hAnsi="Times New Roman" w:cs="Times New Roman"/>
                <w:b/>
                <w:sz w:val="24"/>
                <w:szCs w:val="24"/>
              </w:rPr>
            </w:pPr>
            <w:r>
              <w:rPr>
                <w:rFonts w:ascii="Times New Roman" w:hAnsi="Times New Roman" w:cs="Times New Roman"/>
                <w:b/>
                <w:sz w:val="24"/>
                <w:szCs w:val="24"/>
              </w:rPr>
              <w:lastRenderedPageBreak/>
              <w:t>Ekonominiai veiksniai.</w:t>
            </w:r>
          </w:p>
        </w:tc>
        <w:tc>
          <w:tcPr>
            <w:tcW w:w="6656" w:type="dxa"/>
          </w:tcPr>
          <w:p w:rsidR="00E47172" w:rsidRDefault="00E47172" w:rsidP="00E47172">
            <w:pPr>
              <w:tabs>
                <w:tab w:val="left" w:pos="2070"/>
              </w:tabs>
              <w:jc w:val="both"/>
              <w:rPr>
                <w:rFonts w:ascii="Times New Roman" w:hAnsi="Times New Roman" w:cs="Times New Roman"/>
                <w:sz w:val="24"/>
                <w:szCs w:val="24"/>
              </w:rPr>
            </w:pPr>
            <w:r w:rsidRPr="00430B95">
              <w:rPr>
                <w:rFonts w:ascii="Times New Roman" w:hAnsi="Times New Roman" w:cs="Times New Roman"/>
                <w:sz w:val="24"/>
                <w:szCs w:val="24"/>
              </w:rPr>
              <w:t>Ša</w:t>
            </w:r>
            <w:r>
              <w:rPr>
                <w:rFonts w:ascii="Times New Roman" w:hAnsi="Times New Roman" w:cs="Times New Roman"/>
                <w:sz w:val="24"/>
                <w:szCs w:val="24"/>
              </w:rPr>
              <w:t>lies švietimo finansavimas priklauso nuo šalies ekonominės būklės, todėl įstaigos veiklą įtakoja bendrieji Lietuvos ekonominiai rodikliai.</w:t>
            </w:r>
          </w:p>
          <w:p w:rsidR="001613EC" w:rsidRDefault="00E47172" w:rsidP="00E47172">
            <w:pPr>
              <w:tabs>
                <w:tab w:val="left" w:pos="2070"/>
              </w:tabs>
              <w:jc w:val="both"/>
              <w:rPr>
                <w:rFonts w:ascii="Times New Roman" w:hAnsi="Times New Roman" w:cs="Times New Roman"/>
                <w:b/>
                <w:sz w:val="24"/>
                <w:szCs w:val="24"/>
              </w:rPr>
            </w:pPr>
            <w:r>
              <w:rPr>
                <w:rFonts w:ascii="Times New Roman" w:hAnsi="Times New Roman" w:cs="Times New Roman"/>
                <w:sz w:val="24"/>
                <w:szCs w:val="24"/>
              </w:rPr>
              <w:t>Lopšelio-darželio finansavimą sudaro: mokinio krepšelio lėšos, biudžeto lėšos, 2 procentų GPM lėšos, specialiųjų programų lėšos. Lėšos naudojamos racionaliai ir tikslingai. Įstaigos materialinė bazė gerėja.</w:t>
            </w:r>
          </w:p>
        </w:tc>
      </w:tr>
    </w:tbl>
    <w:p w:rsidR="001613EC" w:rsidRDefault="001613EC" w:rsidP="001613EC">
      <w:pPr>
        <w:tabs>
          <w:tab w:val="left" w:pos="2070"/>
        </w:tabs>
        <w:jc w:val="both"/>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2972"/>
        <w:gridCol w:w="6656"/>
      </w:tblGrid>
      <w:tr w:rsidR="001613EC" w:rsidTr="005164CB">
        <w:tc>
          <w:tcPr>
            <w:tcW w:w="2972" w:type="dxa"/>
          </w:tcPr>
          <w:p w:rsidR="001613EC" w:rsidRDefault="00E47172" w:rsidP="001613EC">
            <w:pPr>
              <w:tabs>
                <w:tab w:val="left" w:pos="2070"/>
              </w:tabs>
              <w:jc w:val="both"/>
              <w:rPr>
                <w:rFonts w:ascii="Times New Roman" w:hAnsi="Times New Roman" w:cs="Times New Roman"/>
                <w:b/>
                <w:sz w:val="24"/>
                <w:szCs w:val="24"/>
              </w:rPr>
            </w:pPr>
            <w:r>
              <w:rPr>
                <w:rFonts w:ascii="Times New Roman" w:hAnsi="Times New Roman" w:cs="Times New Roman"/>
                <w:b/>
                <w:sz w:val="24"/>
                <w:szCs w:val="24"/>
              </w:rPr>
              <w:t>Socialiniai veiksniai.</w:t>
            </w:r>
          </w:p>
        </w:tc>
        <w:tc>
          <w:tcPr>
            <w:tcW w:w="6656" w:type="dxa"/>
          </w:tcPr>
          <w:p w:rsidR="00E47172" w:rsidRDefault="00E47172" w:rsidP="00E47172">
            <w:pPr>
              <w:tabs>
                <w:tab w:val="left" w:pos="2070"/>
              </w:tabs>
              <w:jc w:val="both"/>
              <w:rPr>
                <w:rFonts w:ascii="Times New Roman" w:hAnsi="Times New Roman" w:cs="Times New Roman"/>
                <w:sz w:val="24"/>
                <w:szCs w:val="24"/>
              </w:rPr>
            </w:pPr>
            <w:r w:rsidRPr="00631ECD">
              <w:rPr>
                <w:rFonts w:ascii="Times New Roman" w:hAnsi="Times New Roman" w:cs="Times New Roman"/>
                <w:sz w:val="24"/>
                <w:szCs w:val="24"/>
              </w:rPr>
              <w:t xml:space="preserve">Galima įvardinti </w:t>
            </w:r>
            <w:r>
              <w:rPr>
                <w:rFonts w:ascii="Times New Roman" w:hAnsi="Times New Roman" w:cs="Times New Roman"/>
                <w:sz w:val="24"/>
                <w:szCs w:val="24"/>
              </w:rPr>
              <w:t>keletą teigiamų veiksnių ikimokyklinio ugdymo mokykloms: augantį visuomenės pasitikėjimą ugdymu, švietimu, priešmokyklinio ir ikimokyklinio krepšelio finansavimas. Tačiau, bene svarbiausiu teigiamu poslinkiu yra pačios socialinės politikos sparti kaita, kurioje švietimas ir ypač ikimokyklinio bei priešmokyklinio ugdymo pakopa yra prioritetiniai partneriai, keičiantys požiūrį į asocialių šeimų finansavimą ir švietimą, tėvų švietimą, prevencinių smurto, prievartos programų įgyvendinimą, tėvų atsakomybės už vaikų ugdymą didinimą.</w:t>
            </w:r>
          </w:p>
          <w:p w:rsidR="00E47172" w:rsidRDefault="00E47172" w:rsidP="00E47172">
            <w:pPr>
              <w:tabs>
                <w:tab w:val="left" w:pos="2070"/>
              </w:tabs>
              <w:jc w:val="both"/>
              <w:rPr>
                <w:rFonts w:ascii="Times New Roman" w:hAnsi="Times New Roman" w:cs="Times New Roman"/>
                <w:sz w:val="24"/>
                <w:szCs w:val="24"/>
              </w:rPr>
            </w:pPr>
            <w:r>
              <w:rPr>
                <w:rFonts w:ascii="Times New Roman" w:hAnsi="Times New Roman" w:cs="Times New Roman"/>
                <w:sz w:val="24"/>
                <w:szCs w:val="24"/>
              </w:rPr>
              <w:t>Svarbi pozityvi priemonė-lengvatos už vaiko išlaikymą ikimokyklinio ir priešmokyklinio ugdymo mokykloje, skatinančios gausių vaikų šeimas naudotis ikimokyklinio ugdymo mokyklos paslaugomis, suteikiant galimybę vaikams iš nepasiturinčių šeimų įgyti vienodą startą į pirmąją klasę. Lopšelį-darželį „Drugelis“ lanko 213 vaikų, iš jų: 20 vaikų iš socialinės rizikos šeimų (10</w:t>
            </w:r>
            <w:r w:rsidRPr="002E5D9E">
              <w:rPr>
                <w:rFonts w:ascii="Times New Roman" w:hAnsi="Times New Roman" w:cs="Times New Roman"/>
                <w:sz w:val="24"/>
                <w:szCs w:val="24"/>
              </w:rPr>
              <w:t>%</w:t>
            </w:r>
            <w:r>
              <w:rPr>
                <w:rFonts w:ascii="Times New Roman" w:hAnsi="Times New Roman" w:cs="Times New Roman"/>
                <w:sz w:val="24"/>
                <w:szCs w:val="24"/>
              </w:rPr>
              <w:t>),</w:t>
            </w:r>
            <w:r w:rsidR="005164CB">
              <w:rPr>
                <w:rFonts w:ascii="Times New Roman" w:hAnsi="Times New Roman" w:cs="Times New Roman"/>
                <w:sz w:val="24"/>
                <w:szCs w:val="24"/>
              </w:rPr>
              <w:t xml:space="preserve"> mokesčio už maitinimą lengvata (50</w:t>
            </w:r>
            <w:r w:rsidR="005164CB" w:rsidRPr="002E5D9E">
              <w:rPr>
                <w:rFonts w:ascii="Times New Roman" w:hAnsi="Times New Roman" w:cs="Times New Roman"/>
                <w:sz w:val="24"/>
                <w:szCs w:val="24"/>
              </w:rPr>
              <w:t>%</w:t>
            </w:r>
            <w:r w:rsidR="005164CB">
              <w:rPr>
                <w:rFonts w:ascii="Times New Roman" w:hAnsi="Times New Roman" w:cs="Times New Roman"/>
                <w:sz w:val="24"/>
                <w:szCs w:val="24"/>
              </w:rPr>
              <w:t xml:space="preserve">) taikoma 51 vaikui, </w:t>
            </w:r>
            <w:r>
              <w:rPr>
                <w:rFonts w:ascii="Times New Roman" w:hAnsi="Times New Roman" w:cs="Times New Roman"/>
                <w:sz w:val="24"/>
                <w:szCs w:val="24"/>
              </w:rPr>
              <w:t>6 vaikai-gauna nemokamą maitinimą, 26 vaikų (12</w:t>
            </w:r>
            <w:r w:rsidRPr="002E5D9E">
              <w:rPr>
                <w:rFonts w:ascii="Times New Roman" w:hAnsi="Times New Roman" w:cs="Times New Roman"/>
                <w:sz w:val="24"/>
                <w:szCs w:val="24"/>
              </w:rPr>
              <w:t>%</w:t>
            </w:r>
            <w:r>
              <w:rPr>
                <w:rFonts w:ascii="Times New Roman" w:hAnsi="Times New Roman" w:cs="Times New Roman"/>
                <w:sz w:val="24"/>
                <w:szCs w:val="24"/>
              </w:rPr>
              <w:t>)-vienas iš tėvų bedarbis.</w:t>
            </w:r>
          </w:p>
          <w:p w:rsidR="001613EC" w:rsidRDefault="00E47172" w:rsidP="00E47172">
            <w:pPr>
              <w:tabs>
                <w:tab w:val="left" w:pos="2070"/>
              </w:tabs>
              <w:jc w:val="both"/>
              <w:rPr>
                <w:rFonts w:ascii="Times New Roman" w:hAnsi="Times New Roman" w:cs="Times New Roman"/>
                <w:b/>
                <w:sz w:val="24"/>
                <w:szCs w:val="24"/>
              </w:rPr>
            </w:pPr>
            <w:r>
              <w:rPr>
                <w:rFonts w:ascii="Times New Roman" w:hAnsi="Times New Roman" w:cs="Times New Roman"/>
                <w:sz w:val="24"/>
                <w:szCs w:val="24"/>
              </w:rPr>
              <w:t>Daugėja socialiai ir pedagogiškai apleistų vaikų, taip pat vaikų su specialiaisiais poreikiais.</w:t>
            </w:r>
          </w:p>
        </w:tc>
      </w:tr>
      <w:tr w:rsidR="001613EC" w:rsidTr="005164CB">
        <w:tc>
          <w:tcPr>
            <w:tcW w:w="2972" w:type="dxa"/>
          </w:tcPr>
          <w:p w:rsidR="001613EC" w:rsidRDefault="00E47172" w:rsidP="001613EC">
            <w:pPr>
              <w:tabs>
                <w:tab w:val="left" w:pos="2070"/>
              </w:tabs>
              <w:jc w:val="both"/>
              <w:rPr>
                <w:rFonts w:ascii="Times New Roman" w:hAnsi="Times New Roman" w:cs="Times New Roman"/>
                <w:b/>
                <w:sz w:val="24"/>
                <w:szCs w:val="24"/>
              </w:rPr>
            </w:pPr>
            <w:r>
              <w:rPr>
                <w:rFonts w:ascii="Times New Roman" w:hAnsi="Times New Roman" w:cs="Times New Roman"/>
                <w:b/>
                <w:sz w:val="24"/>
                <w:szCs w:val="24"/>
              </w:rPr>
              <w:t>Technologiniai veiksniai.</w:t>
            </w:r>
          </w:p>
        </w:tc>
        <w:tc>
          <w:tcPr>
            <w:tcW w:w="6656" w:type="dxa"/>
          </w:tcPr>
          <w:p w:rsidR="00E47172" w:rsidRDefault="00E47172" w:rsidP="00E47172">
            <w:pPr>
              <w:tabs>
                <w:tab w:val="left" w:pos="2070"/>
              </w:tabs>
              <w:jc w:val="both"/>
              <w:rPr>
                <w:rFonts w:ascii="Times New Roman" w:hAnsi="Times New Roman" w:cs="Times New Roman"/>
                <w:sz w:val="24"/>
                <w:szCs w:val="24"/>
              </w:rPr>
            </w:pPr>
            <w:r w:rsidRPr="00385322">
              <w:rPr>
                <w:rFonts w:ascii="Times New Roman" w:hAnsi="Times New Roman" w:cs="Times New Roman"/>
                <w:sz w:val="24"/>
                <w:szCs w:val="24"/>
              </w:rPr>
              <w:t>Informacinės ir komunikacinės</w:t>
            </w:r>
            <w:r>
              <w:rPr>
                <w:rFonts w:ascii="Times New Roman" w:hAnsi="Times New Roman" w:cs="Times New Roman"/>
                <w:sz w:val="24"/>
                <w:szCs w:val="24"/>
              </w:rPr>
              <w:t xml:space="preserve"> technologijos vis labiau veikia ugdymosi metodus, daro įtaką ne tik ugdymo turiniui, bet ir visam ugdymo procesui,</w:t>
            </w:r>
            <w:r w:rsidR="0028153D">
              <w:rPr>
                <w:rFonts w:ascii="Times New Roman" w:hAnsi="Times New Roman" w:cs="Times New Roman"/>
                <w:sz w:val="24"/>
                <w:szCs w:val="24"/>
              </w:rPr>
              <w:t xml:space="preserve"> </w:t>
            </w:r>
            <w:r>
              <w:rPr>
                <w:rFonts w:ascii="Times New Roman" w:hAnsi="Times New Roman" w:cs="Times New Roman"/>
                <w:sz w:val="24"/>
                <w:szCs w:val="24"/>
              </w:rPr>
              <w:t>todėl</w:t>
            </w:r>
            <w:r w:rsidR="005164CB">
              <w:rPr>
                <w:rFonts w:ascii="Times New Roman" w:hAnsi="Times New Roman" w:cs="Times New Roman"/>
                <w:sz w:val="24"/>
                <w:szCs w:val="24"/>
              </w:rPr>
              <w:t xml:space="preserve"> IKT</w:t>
            </w:r>
            <w:r>
              <w:rPr>
                <w:rFonts w:ascii="Times New Roman" w:hAnsi="Times New Roman" w:cs="Times New Roman"/>
                <w:sz w:val="24"/>
                <w:szCs w:val="24"/>
              </w:rPr>
              <w:t xml:space="preserve"> tampa svarbiu veiksniu modernizuojant ikimokyklinio ugdymo mokyklą, siekiant naujų kompetencijų ir kvalifikacijų, teikiant informaciją visuomenei, socialiniams partneriams, diegiant šiuolaikinę įsivertinimo ir vertinimo kultūrą. Mokytojo profesinis augimas yra esminė organizacijos tobulėjimo sąlyga. Labai svarbu, kad visi pedagogai įgytų deramą kompiuterinį raštingumą. Tai turėtų tapti priemone informacijai kaupti, laikyti, apdoroti, pateikti ir perduoti.</w:t>
            </w:r>
          </w:p>
          <w:p w:rsidR="00E47172" w:rsidRDefault="00E47172" w:rsidP="00E47172">
            <w:pPr>
              <w:tabs>
                <w:tab w:val="left" w:pos="2070"/>
              </w:tabs>
              <w:jc w:val="both"/>
              <w:rPr>
                <w:rFonts w:ascii="Times New Roman" w:hAnsi="Times New Roman" w:cs="Times New Roman"/>
                <w:sz w:val="24"/>
                <w:szCs w:val="24"/>
              </w:rPr>
            </w:pPr>
            <w:r>
              <w:rPr>
                <w:rFonts w:ascii="Times New Roman" w:hAnsi="Times New Roman" w:cs="Times New Roman"/>
                <w:sz w:val="24"/>
                <w:szCs w:val="24"/>
              </w:rPr>
              <w:t>Lopšelis-darželis turi 9 ko</w:t>
            </w:r>
            <w:r w:rsidR="00002E27">
              <w:rPr>
                <w:rFonts w:ascii="Times New Roman" w:hAnsi="Times New Roman" w:cs="Times New Roman"/>
                <w:sz w:val="24"/>
                <w:szCs w:val="24"/>
              </w:rPr>
              <w:t>mpiuterius, 7</w:t>
            </w:r>
            <w:r>
              <w:rPr>
                <w:rFonts w:ascii="Times New Roman" w:hAnsi="Times New Roman" w:cs="Times New Roman"/>
                <w:sz w:val="24"/>
                <w:szCs w:val="24"/>
              </w:rPr>
              <w:t xml:space="preserve"> spausdintuvus, 1 kopijavimo aparatą. Naudojamos kitos modernios ugdymo </w:t>
            </w:r>
            <w:r>
              <w:rPr>
                <w:rFonts w:ascii="Times New Roman" w:hAnsi="Times New Roman" w:cs="Times New Roman"/>
                <w:sz w:val="24"/>
                <w:szCs w:val="24"/>
              </w:rPr>
              <w:lastRenderedPageBreak/>
              <w:t>priemonės: interaktyvios grindys, vaizdo kamera, garso grotuvai, projektorius.</w:t>
            </w:r>
          </w:p>
          <w:p w:rsidR="001613EC" w:rsidRDefault="00E47172" w:rsidP="00E47172">
            <w:pPr>
              <w:tabs>
                <w:tab w:val="left" w:pos="2070"/>
              </w:tabs>
              <w:jc w:val="both"/>
              <w:rPr>
                <w:rFonts w:ascii="Times New Roman" w:hAnsi="Times New Roman" w:cs="Times New Roman"/>
                <w:b/>
                <w:sz w:val="24"/>
                <w:szCs w:val="24"/>
              </w:rPr>
            </w:pPr>
            <w:r>
              <w:rPr>
                <w:rFonts w:ascii="Times New Roman" w:hAnsi="Times New Roman" w:cs="Times New Roman"/>
                <w:sz w:val="24"/>
                <w:szCs w:val="24"/>
              </w:rPr>
              <w:t xml:space="preserve">Informacija apie darželio veiklą skelbiama interneto svetainėje </w:t>
            </w:r>
            <w:r w:rsidRPr="0074451A">
              <w:rPr>
                <w:rFonts w:ascii="Times New Roman" w:hAnsi="Times New Roman" w:cs="Times New Roman"/>
                <w:b/>
                <w:sz w:val="24"/>
                <w:szCs w:val="24"/>
                <w:u w:val="single"/>
              </w:rPr>
              <w:t>http://www.drugelis.mir.lt/</w:t>
            </w:r>
          </w:p>
        </w:tc>
      </w:tr>
    </w:tbl>
    <w:p w:rsidR="001613EC" w:rsidRDefault="001613EC" w:rsidP="001613EC">
      <w:pPr>
        <w:tabs>
          <w:tab w:val="left" w:pos="2070"/>
        </w:tabs>
        <w:jc w:val="both"/>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2972"/>
        <w:gridCol w:w="6656"/>
      </w:tblGrid>
      <w:tr w:rsidR="001613EC" w:rsidTr="000A409F">
        <w:tc>
          <w:tcPr>
            <w:tcW w:w="9628" w:type="dxa"/>
            <w:gridSpan w:val="2"/>
          </w:tcPr>
          <w:p w:rsidR="001613EC" w:rsidRDefault="001613EC" w:rsidP="001613EC">
            <w:pPr>
              <w:tabs>
                <w:tab w:val="left" w:pos="2070"/>
              </w:tabs>
              <w:jc w:val="center"/>
              <w:rPr>
                <w:rFonts w:ascii="Times New Roman" w:hAnsi="Times New Roman" w:cs="Times New Roman"/>
                <w:b/>
                <w:sz w:val="24"/>
                <w:szCs w:val="24"/>
              </w:rPr>
            </w:pPr>
            <w:r>
              <w:rPr>
                <w:rFonts w:ascii="Times New Roman" w:hAnsi="Times New Roman" w:cs="Times New Roman"/>
                <w:b/>
                <w:sz w:val="24"/>
                <w:szCs w:val="24"/>
              </w:rPr>
              <w:t>VIDINĖS APLINKOS ANALIZĖ</w:t>
            </w:r>
          </w:p>
        </w:tc>
      </w:tr>
      <w:tr w:rsidR="001613EC" w:rsidTr="001613EC">
        <w:tc>
          <w:tcPr>
            <w:tcW w:w="2972" w:type="dxa"/>
          </w:tcPr>
          <w:p w:rsidR="001613EC" w:rsidRDefault="00E47172" w:rsidP="001613EC">
            <w:pPr>
              <w:tabs>
                <w:tab w:val="left" w:pos="2070"/>
              </w:tabs>
              <w:jc w:val="both"/>
              <w:rPr>
                <w:rFonts w:ascii="Times New Roman" w:hAnsi="Times New Roman" w:cs="Times New Roman"/>
                <w:b/>
                <w:sz w:val="24"/>
                <w:szCs w:val="24"/>
              </w:rPr>
            </w:pPr>
            <w:r>
              <w:rPr>
                <w:rFonts w:ascii="Times New Roman" w:hAnsi="Times New Roman" w:cs="Times New Roman"/>
                <w:b/>
                <w:sz w:val="24"/>
                <w:szCs w:val="24"/>
              </w:rPr>
              <w:t>Mokyklos kultūra/etosas</w:t>
            </w:r>
          </w:p>
        </w:tc>
        <w:tc>
          <w:tcPr>
            <w:tcW w:w="6656" w:type="dxa"/>
          </w:tcPr>
          <w:p w:rsidR="00E47172" w:rsidRDefault="00E47172" w:rsidP="00E47172">
            <w:pPr>
              <w:tabs>
                <w:tab w:val="left" w:pos="2070"/>
              </w:tabs>
              <w:jc w:val="both"/>
              <w:rPr>
                <w:rFonts w:ascii="Times New Roman" w:hAnsi="Times New Roman" w:cs="Times New Roman"/>
                <w:sz w:val="24"/>
                <w:szCs w:val="24"/>
              </w:rPr>
            </w:pPr>
            <w:r w:rsidRPr="0074451A">
              <w:rPr>
                <w:rFonts w:ascii="Times New Roman" w:hAnsi="Times New Roman" w:cs="Times New Roman"/>
                <w:sz w:val="24"/>
                <w:szCs w:val="24"/>
              </w:rPr>
              <w:t>Lopšelio-darželio</w:t>
            </w:r>
            <w:r>
              <w:rPr>
                <w:rFonts w:ascii="Times New Roman" w:hAnsi="Times New Roman" w:cs="Times New Roman"/>
                <w:sz w:val="24"/>
                <w:szCs w:val="24"/>
              </w:rPr>
              <w:t xml:space="preserve"> veiklos kokybės plačiojo įsivertinimo duomenimis: pedagogai gerai vertino įstaigos aplinkos svetingumą, saugumą, populiarumą, įvaizdžio kūrimo kultūrą, tradicijas.</w:t>
            </w:r>
          </w:p>
          <w:p w:rsidR="00E47172" w:rsidRDefault="00E47172" w:rsidP="00E47172">
            <w:pPr>
              <w:tabs>
                <w:tab w:val="left" w:pos="2070"/>
              </w:tabs>
              <w:jc w:val="both"/>
              <w:rPr>
                <w:rFonts w:ascii="Times New Roman" w:hAnsi="Times New Roman" w:cs="Times New Roman"/>
                <w:sz w:val="24"/>
                <w:szCs w:val="24"/>
              </w:rPr>
            </w:pPr>
            <w:r>
              <w:rPr>
                <w:rFonts w:ascii="Times New Roman" w:hAnsi="Times New Roman" w:cs="Times New Roman"/>
                <w:sz w:val="24"/>
                <w:szCs w:val="24"/>
              </w:rPr>
              <w:t xml:space="preserve">Pedagogų nuomone </w:t>
            </w:r>
            <w:r w:rsidR="005164CB">
              <w:rPr>
                <w:rFonts w:ascii="Times New Roman" w:hAnsi="Times New Roman" w:cs="Times New Roman"/>
                <w:sz w:val="24"/>
                <w:szCs w:val="24"/>
              </w:rPr>
              <w:t>daugiau dėmesio reikėtų</w:t>
            </w:r>
            <w:r>
              <w:rPr>
                <w:rFonts w:ascii="Times New Roman" w:hAnsi="Times New Roman" w:cs="Times New Roman"/>
                <w:sz w:val="24"/>
                <w:szCs w:val="24"/>
              </w:rPr>
              <w:t xml:space="preserve"> skirti įstaigos mikroklimatui gerinti.</w:t>
            </w:r>
          </w:p>
          <w:p w:rsidR="001613EC" w:rsidRPr="00E47172" w:rsidRDefault="00E47172" w:rsidP="00E47172">
            <w:pPr>
              <w:tabs>
                <w:tab w:val="left" w:pos="2070"/>
              </w:tabs>
              <w:jc w:val="both"/>
              <w:rPr>
                <w:rFonts w:ascii="Times New Roman" w:hAnsi="Times New Roman" w:cs="Times New Roman"/>
                <w:sz w:val="24"/>
                <w:szCs w:val="24"/>
              </w:rPr>
            </w:pPr>
            <w:r>
              <w:rPr>
                <w:rFonts w:ascii="Times New Roman" w:hAnsi="Times New Roman" w:cs="Times New Roman"/>
                <w:sz w:val="24"/>
                <w:szCs w:val="24"/>
              </w:rPr>
              <w:t>Tobulintina sritis: mokyklos mikroklimatas.</w:t>
            </w:r>
          </w:p>
        </w:tc>
      </w:tr>
      <w:tr w:rsidR="001613EC" w:rsidTr="001613EC">
        <w:tc>
          <w:tcPr>
            <w:tcW w:w="2972" w:type="dxa"/>
          </w:tcPr>
          <w:p w:rsidR="001613EC" w:rsidRDefault="00E47172" w:rsidP="001613EC">
            <w:pPr>
              <w:tabs>
                <w:tab w:val="left" w:pos="2070"/>
              </w:tabs>
              <w:jc w:val="both"/>
              <w:rPr>
                <w:rFonts w:ascii="Times New Roman" w:hAnsi="Times New Roman" w:cs="Times New Roman"/>
                <w:b/>
                <w:sz w:val="24"/>
                <w:szCs w:val="24"/>
              </w:rPr>
            </w:pPr>
            <w:r>
              <w:rPr>
                <w:rFonts w:ascii="Times New Roman" w:hAnsi="Times New Roman" w:cs="Times New Roman"/>
                <w:b/>
                <w:sz w:val="24"/>
                <w:szCs w:val="24"/>
              </w:rPr>
              <w:t>Ugdymas ir ugdymas(</w:t>
            </w:r>
            <w:proofErr w:type="spellStart"/>
            <w:r>
              <w:rPr>
                <w:rFonts w:ascii="Times New Roman" w:hAnsi="Times New Roman" w:cs="Times New Roman"/>
                <w:b/>
                <w:sz w:val="24"/>
                <w:szCs w:val="24"/>
              </w:rPr>
              <w:t>is</w:t>
            </w:r>
            <w:proofErr w:type="spellEnd"/>
            <w:r>
              <w:rPr>
                <w:rFonts w:ascii="Times New Roman" w:hAnsi="Times New Roman" w:cs="Times New Roman"/>
                <w:b/>
                <w:sz w:val="24"/>
                <w:szCs w:val="24"/>
              </w:rPr>
              <w:t>)</w:t>
            </w:r>
          </w:p>
        </w:tc>
        <w:tc>
          <w:tcPr>
            <w:tcW w:w="6656" w:type="dxa"/>
          </w:tcPr>
          <w:p w:rsidR="00E47172" w:rsidRDefault="00E47172" w:rsidP="00E47172">
            <w:pPr>
              <w:tabs>
                <w:tab w:val="left" w:pos="2070"/>
              </w:tabs>
              <w:jc w:val="both"/>
              <w:rPr>
                <w:rFonts w:ascii="Times New Roman" w:hAnsi="Times New Roman" w:cs="Times New Roman"/>
                <w:sz w:val="24"/>
                <w:szCs w:val="24"/>
              </w:rPr>
            </w:pPr>
            <w:r w:rsidRPr="0074451A">
              <w:rPr>
                <w:rFonts w:ascii="Times New Roman" w:hAnsi="Times New Roman" w:cs="Times New Roman"/>
                <w:sz w:val="24"/>
                <w:szCs w:val="24"/>
              </w:rPr>
              <w:t>Ugdymas(</w:t>
            </w:r>
            <w:proofErr w:type="spellStart"/>
            <w:r w:rsidRPr="0074451A">
              <w:rPr>
                <w:rFonts w:ascii="Times New Roman" w:hAnsi="Times New Roman" w:cs="Times New Roman"/>
                <w:sz w:val="24"/>
                <w:szCs w:val="24"/>
              </w:rPr>
              <w:t>is</w:t>
            </w:r>
            <w:proofErr w:type="spellEnd"/>
            <w:r w:rsidRPr="0074451A">
              <w:rPr>
                <w:rFonts w:ascii="Times New Roman" w:hAnsi="Times New Roman" w:cs="Times New Roman"/>
                <w:sz w:val="24"/>
                <w:szCs w:val="24"/>
              </w:rPr>
              <w:t>)</w:t>
            </w:r>
            <w:r>
              <w:rPr>
                <w:rFonts w:ascii="Times New Roman" w:hAnsi="Times New Roman" w:cs="Times New Roman"/>
                <w:sz w:val="24"/>
                <w:szCs w:val="24"/>
              </w:rPr>
              <w:t xml:space="preserve"> lopšelyje-darželyje vyksta pagal įstaigos pedagogų parengtą ikimokyklinio ugdymo programą „Vaikystės takeliu“ ir „Priešmokyklinio ugdymo bendrąją programą“, kuri derinama kartu su priešmokyklinio ugdymo priemonių komplektu „OPA PA“.</w:t>
            </w:r>
          </w:p>
          <w:p w:rsidR="00E47172" w:rsidRDefault="00E47172" w:rsidP="00E47172">
            <w:pPr>
              <w:tabs>
                <w:tab w:val="left" w:pos="2070"/>
              </w:tabs>
              <w:jc w:val="both"/>
              <w:rPr>
                <w:rFonts w:ascii="Times New Roman" w:hAnsi="Times New Roman" w:cs="Times New Roman"/>
                <w:sz w:val="24"/>
                <w:szCs w:val="24"/>
              </w:rPr>
            </w:pPr>
            <w:r>
              <w:rPr>
                <w:rFonts w:ascii="Times New Roman" w:hAnsi="Times New Roman" w:cs="Times New Roman"/>
                <w:sz w:val="24"/>
                <w:szCs w:val="24"/>
              </w:rPr>
              <w:t>Ikimokyklinio ugdymo programos turinys orientuotas į vaiko kompetencijų ugdymą, reikalingą tolimesniam vaiko asmenybės tobulėjimui.</w:t>
            </w:r>
            <w:r w:rsidR="005164CB">
              <w:rPr>
                <w:rFonts w:ascii="Times New Roman" w:hAnsi="Times New Roman" w:cs="Times New Roman"/>
                <w:sz w:val="24"/>
                <w:szCs w:val="24"/>
              </w:rPr>
              <w:t xml:space="preserve"> </w:t>
            </w:r>
            <w:r>
              <w:rPr>
                <w:rFonts w:ascii="Times New Roman" w:hAnsi="Times New Roman" w:cs="Times New Roman"/>
                <w:sz w:val="24"/>
                <w:szCs w:val="24"/>
              </w:rPr>
              <w:t>Vadovaujamasi visuminio ugdymo samprata, nes visų vaiko kompetencijų ugdymas yra vienodai svarbus. Ugdymo procesas planuojamas siekiant ugdytinių pažangos, numatant kokių rezultatų ir kaip bus siekiama.</w:t>
            </w:r>
          </w:p>
          <w:p w:rsidR="00E47172" w:rsidRDefault="00E47172" w:rsidP="00E47172">
            <w:pPr>
              <w:tabs>
                <w:tab w:val="left" w:pos="2070"/>
              </w:tabs>
              <w:jc w:val="both"/>
              <w:rPr>
                <w:rFonts w:ascii="Times New Roman" w:hAnsi="Times New Roman" w:cs="Times New Roman"/>
                <w:sz w:val="24"/>
                <w:szCs w:val="24"/>
              </w:rPr>
            </w:pPr>
            <w:r>
              <w:rPr>
                <w:rFonts w:ascii="Times New Roman" w:hAnsi="Times New Roman" w:cs="Times New Roman"/>
                <w:sz w:val="24"/>
                <w:szCs w:val="24"/>
              </w:rPr>
              <w:t>Priešmokykliniam ugdymui keliami nauji ugdymo iššūkiai orientuoti į vaiką, atkreipiant dėmesį  į pradinio ugdymo programos struktūrą, tam kad nebūtų  tokio didelio atotrūkio ir atsirastų tarpusavio dermė.</w:t>
            </w:r>
          </w:p>
          <w:p w:rsidR="00E47172" w:rsidRDefault="00E47172" w:rsidP="00E47172">
            <w:pPr>
              <w:tabs>
                <w:tab w:val="left" w:pos="2070"/>
              </w:tabs>
              <w:jc w:val="both"/>
              <w:rPr>
                <w:rFonts w:ascii="Times New Roman" w:hAnsi="Times New Roman" w:cs="Times New Roman"/>
                <w:sz w:val="24"/>
                <w:szCs w:val="24"/>
              </w:rPr>
            </w:pPr>
            <w:r>
              <w:rPr>
                <w:rFonts w:ascii="Times New Roman" w:hAnsi="Times New Roman" w:cs="Times New Roman"/>
                <w:sz w:val="24"/>
                <w:szCs w:val="24"/>
              </w:rPr>
              <w:t xml:space="preserve">Kuriama saviraišką ir pažinimą skatinanti aplinka, skatinami vaikų tyrinėjimai, vykdoma projektinė veikla. </w:t>
            </w:r>
          </w:p>
          <w:p w:rsidR="001613EC" w:rsidRDefault="00E47172" w:rsidP="00E47172">
            <w:pPr>
              <w:tabs>
                <w:tab w:val="left" w:pos="2070"/>
              </w:tabs>
              <w:jc w:val="both"/>
              <w:rPr>
                <w:rFonts w:ascii="Times New Roman" w:hAnsi="Times New Roman" w:cs="Times New Roman"/>
                <w:b/>
                <w:sz w:val="24"/>
                <w:szCs w:val="24"/>
              </w:rPr>
            </w:pPr>
            <w:r>
              <w:rPr>
                <w:rFonts w:ascii="Times New Roman" w:hAnsi="Times New Roman" w:cs="Times New Roman"/>
                <w:sz w:val="24"/>
                <w:szCs w:val="24"/>
              </w:rPr>
              <w:t>Tobulintina sritis: šeimos įtraukimas į vaikų ugdymo(si) procesą.</w:t>
            </w:r>
          </w:p>
        </w:tc>
      </w:tr>
      <w:tr w:rsidR="001613EC" w:rsidTr="001613EC">
        <w:tc>
          <w:tcPr>
            <w:tcW w:w="2972" w:type="dxa"/>
          </w:tcPr>
          <w:p w:rsidR="001613EC" w:rsidRDefault="00E47172" w:rsidP="00E47172">
            <w:pPr>
              <w:tabs>
                <w:tab w:val="left" w:pos="2070"/>
              </w:tabs>
              <w:rPr>
                <w:rFonts w:ascii="Times New Roman" w:hAnsi="Times New Roman" w:cs="Times New Roman"/>
                <w:b/>
                <w:sz w:val="24"/>
                <w:szCs w:val="24"/>
              </w:rPr>
            </w:pPr>
            <w:r>
              <w:rPr>
                <w:rFonts w:ascii="Times New Roman" w:hAnsi="Times New Roman" w:cs="Times New Roman"/>
                <w:b/>
                <w:sz w:val="24"/>
                <w:szCs w:val="24"/>
              </w:rPr>
              <w:t>Vaiko ugdymo(si) pasiekimai</w:t>
            </w:r>
          </w:p>
        </w:tc>
        <w:tc>
          <w:tcPr>
            <w:tcW w:w="6656" w:type="dxa"/>
          </w:tcPr>
          <w:p w:rsidR="00E47172" w:rsidRDefault="00E47172" w:rsidP="00E47172">
            <w:pPr>
              <w:tabs>
                <w:tab w:val="left" w:pos="2070"/>
              </w:tabs>
              <w:jc w:val="both"/>
              <w:rPr>
                <w:rFonts w:ascii="Times New Roman" w:hAnsi="Times New Roman" w:cs="Times New Roman"/>
                <w:sz w:val="24"/>
                <w:szCs w:val="24"/>
              </w:rPr>
            </w:pPr>
            <w:r w:rsidRPr="00A11E62">
              <w:rPr>
                <w:rFonts w:ascii="Times New Roman" w:hAnsi="Times New Roman" w:cs="Times New Roman"/>
                <w:sz w:val="24"/>
                <w:szCs w:val="24"/>
              </w:rPr>
              <w:t>Ug</w:t>
            </w:r>
            <w:r>
              <w:rPr>
                <w:rFonts w:ascii="Times New Roman" w:hAnsi="Times New Roman" w:cs="Times New Roman"/>
                <w:sz w:val="24"/>
                <w:szCs w:val="24"/>
              </w:rPr>
              <w:t>dytinių pasiekimų įvertinimas vykdomas pagal Lietuvos Respublikos švietimo ir mokslo ministerijos Švietimo aprūpinimo centro parengtą projektą „Ikimokyklinio amžiaus vaikų pasiekimų aprašas“ 2016 m. Nr. VPI-2.3-ŠMM-03-V-02-001, kuriame išdėstyta vertinimo esminių nuostatų ir gebėjimų visuma, ką sėkmingai besiugdantis vaikas turėtų įgyti iki šešerių metų ir Elektrėnų vaikų lopšelio-darželio „Drugelis“ ikimokyklinio ir priešmokyklinio amžiaus vaikų pasiekimų ir p</w:t>
            </w:r>
            <w:r w:rsidR="005164CB">
              <w:rPr>
                <w:rFonts w:ascii="Times New Roman" w:hAnsi="Times New Roman" w:cs="Times New Roman"/>
                <w:sz w:val="24"/>
                <w:szCs w:val="24"/>
              </w:rPr>
              <w:t>ažangos vertinimo tvarkos aprašą patvirtintą</w:t>
            </w:r>
            <w:r>
              <w:rPr>
                <w:rFonts w:ascii="Times New Roman" w:hAnsi="Times New Roman" w:cs="Times New Roman"/>
                <w:sz w:val="24"/>
                <w:szCs w:val="24"/>
              </w:rPr>
              <w:t xml:space="preserve"> Elektrėnų vaikų lopšelio-darželio „Drugelis“ direktoriaus 2017-05-25 įsakymu Nr. V-27.</w:t>
            </w:r>
          </w:p>
          <w:p w:rsidR="00E47172" w:rsidRDefault="00E47172" w:rsidP="00E47172">
            <w:pPr>
              <w:tabs>
                <w:tab w:val="left" w:pos="2070"/>
              </w:tabs>
              <w:jc w:val="both"/>
              <w:rPr>
                <w:rFonts w:ascii="Times New Roman" w:hAnsi="Times New Roman" w:cs="Times New Roman"/>
                <w:sz w:val="24"/>
                <w:szCs w:val="24"/>
              </w:rPr>
            </w:pPr>
            <w:r>
              <w:rPr>
                <w:rFonts w:ascii="Times New Roman" w:hAnsi="Times New Roman" w:cs="Times New Roman"/>
                <w:sz w:val="24"/>
                <w:szCs w:val="24"/>
              </w:rPr>
              <w:t>Informacija apie kiekvieno vaiko pasiekimus ir daromą pažangą kaupiama „Vaiko aplanke“. Vaiko pasiekimų ir pažangos įvertinimai atliekami mokslo metų pradžioje (spalio mėn.) ir mokslo metų pabaigoje (gegužės mėn.). Vertinant vaikų pasiekimus naudojami stebėjimo, pokalbio metodai, vaikų veiklos rezultatų- analizė, vaiko kalbos ir elgesio užrašų analizė, specialios  užduotys.</w:t>
            </w:r>
          </w:p>
          <w:p w:rsidR="00E47172" w:rsidRDefault="00E47172" w:rsidP="00E47172">
            <w:pPr>
              <w:tabs>
                <w:tab w:val="left" w:pos="2070"/>
              </w:tabs>
              <w:jc w:val="both"/>
              <w:rPr>
                <w:rFonts w:ascii="Times New Roman" w:hAnsi="Times New Roman" w:cs="Times New Roman"/>
                <w:sz w:val="24"/>
                <w:szCs w:val="24"/>
              </w:rPr>
            </w:pPr>
            <w:r>
              <w:rPr>
                <w:rFonts w:ascii="Times New Roman" w:hAnsi="Times New Roman" w:cs="Times New Roman"/>
                <w:sz w:val="24"/>
                <w:szCs w:val="24"/>
              </w:rPr>
              <w:t xml:space="preserve">Pasiekimų vertinimai naudojami numatant vaiko ugdymo(si) </w:t>
            </w:r>
            <w:r>
              <w:rPr>
                <w:rFonts w:ascii="Times New Roman" w:hAnsi="Times New Roman" w:cs="Times New Roman"/>
                <w:sz w:val="24"/>
                <w:szCs w:val="24"/>
              </w:rPr>
              <w:lastRenderedPageBreak/>
              <w:t>perspektyvas, pritaikant ugdymo(si) procesą vaiko poreikiams bei galimybėms.</w:t>
            </w:r>
          </w:p>
          <w:p w:rsidR="001613EC" w:rsidRDefault="00E47172" w:rsidP="00E47172">
            <w:pPr>
              <w:tabs>
                <w:tab w:val="left" w:pos="2070"/>
              </w:tabs>
              <w:jc w:val="both"/>
              <w:rPr>
                <w:rFonts w:ascii="Times New Roman" w:hAnsi="Times New Roman" w:cs="Times New Roman"/>
                <w:b/>
                <w:sz w:val="24"/>
                <w:szCs w:val="24"/>
              </w:rPr>
            </w:pPr>
            <w:r>
              <w:rPr>
                <w:rFonts w:ascii="Times New Roman" w:hAnsi="Times New Roman" w:cs="Times New Roman"/>
                <w:sz w:val="24"/>
                <w:szCs w:val="24"/>
              </w:rPr>
              <w:t>Tobulintina sritis: specialiųjų poreikių vaikų ugdymosi pažanga.</w:t>
            </w:r>
          </w:p>
        </w:tc>
      </w:tr>
      <w:tr w:rsidR="001613EC" w:rsidTr="001613EC">
        <w:tc>
          <w:tcPr>
            <w:tcW w:w="2972" w:type="dxa"/>
          </w:tcPr>
          <w:p w:rsidR="001613EC" w:rsidRDefault="00A6703A" w:rsidP="001613EC">
            <w:pPr>
              <w:tabs>
                <w:tab w:val="left" w:pos="2070"/>
              </w:tabs>
              <w:jc w:val="both"/>
              <w:rPr>
                <w:rFonts w:ascii="Times New Roman" w:hAnsi="Times New Roman" w:cs="Times New Roman"/>
                <w:b/>
                <w:sz w:val="24"/>
                <w:szCs w:val="24"/>
              </w:rPr>
            </w:pPr>
            <w:r>
              <w:rPr>
                <w:rFonts w:ascii="Times New Roman" w:hAnsi="Times New Roman" w:cs="Times New Roman"/>
                <w:b/>
                <w:sz w:val="24"/>
                <w:szCs w:val="24"/>
              </w:rPr>
              <w:lastRenderedPageBreak/>
              <w:t>Pagalba vaikui ir šeimai</w:t>
            </w:r>
          </w:p>
        </w:tc>
        <w:tc>
          <w:tcPr>
            <w:tcW w:w="6656" w:type="dxa"/>
          </w:tcPr>
          <w:p w:rsidR="00A6703A" w:rsidRDefault="00A6703A" w:rsidP="00A6703A">
            <w:pPr>
              <w:tabs>
                <w:tab w:val="left" w:pos="2070"/>
              </w:tabs>
              <w:jc w:val="both"/>
              <w:rPr>
                <w:rFonts w:ascii="Times New Roman" w:hAnsi="Times New Roman" w:cs="Times New Roman"/>
                <w:sz w:val="24"/>
                <w:szCs w:val="24"/>
              </w:rPr>
            </w:pPr>
            <w:r w:rsidRPr="00022A86">
              <w:rPr>
                <w:rFonts w:ascii="Times New Roman" w:hAnsi="Times New Roman" w:cs="Times New Roman"/>
                <w:sz w:val="24"/>
                <w:szCs w:val="24"/>
              </w:rPr>
              <w:t>Lopšelyje-darželyje</w:t>
            </w:r>
            <w:r>
              <w:rPr>
                <w:rFonts w:ascii="Times New Roman" w:hAnsi="Times New Roman" w:cs="Times New Roman"/>
                <w:sz w:val="24"/>
                <w:szCs w:val="24"/>
              </w:rPr>
              <w:t xml:space="preserve"> veikia vaiko gerovės komisija, kuri atlieka vaikų, turinčių specialiųjų ugdymosi poreikių, pirminį įvertinimą ir koordinuoja švietimo pagalbos teikimą.</w:t>
            </w:r>
          </w:p>
          <w:p w:rsidR="00A6703A" w:rsidRDefault="00A6703A" w:rsidP="00A6703A">
            <w:pPr>
              <w:tabs>
                <w:tab w:val="left" w:pos="2070"/>
              </w:tabs>
              <w:jc w:val="both"/>
              <w:rPr>
                <w:rFonts w:ascii="Times New Roman" w:hAnsi="Times New Roman" w:cs="Times New Roman"/>
                <w:sz w:val="24"/>
                <w:szCs w:val="24"/>
              </w:rPr>
            </w:pPr>
            <w:r>
              <w:rPr>
                <w:rFonts w:ascii="Times New Roman" w:hAnsi="Times New Roman" w:cs="Times New Roman"/>
                <w:sz w:val="24"/>
                <w:szCs w:val="24"/>
              </w:rPr>
              <w:t>Specialiųjų poreikių vaikai integruojami į bendrosios paskirties grupes. Vaikams teikiama psichologo, socialinio pedagogo, logopedo pagalba.</w:t>
            </w:r>
          </w:p>
          <w:p w:rsidR="00A6703A" w:rsidRDefault="00A6703A" w:rsidP="00A6703A">
            <w:pPr>
              <w:tabs>
                <w:tab w:val="left" w:pos="2070"/>
              </w:tabs>
              <w:jc w:val="both"/>
              <w:rPr>
                <w:rFonts w:ascii="Times New Roman" w:hAnsi="Times New Roman" w:cs="Times New Roman"/>
                <w:sz w:val="24"/>
                <w:szCs w:val="24"/>
              </w:rPr>
            </w:pPr>
            <w:r>
              <w:rPr>
                <w:rFonts w:ascii="Times New Roman" w:hAnsi="Times New Roman" w:cs="Times New Roman"/>
                <w:sz w:val="24"/>
                <w:szCs w:val="24"/>
              </w:rPr>
              <w:t>Tėvų patogumui įstaigoje veikia budinti grupė: vaikai gali dalyvauti choreografijos, anglų kalbos valandėlėse.</w:t>
            </w:r>
          </w:p>
          <w:p w:rsidR="001613EC" w:rsidRDefault="00A6703A" w:rsidP="00A6703A">
            <w:pPr>
              <w:tabs>
                <w:tab w:val="left" w:pos="2070"/>
              </w:tabs>
              <w:jc w:val="both"/>
              <w:rPr>
                <w:rFonts w:ascii="Times New Roman" w:hAnsi="Times New Roman" w:cs="Times New Roman"/>
                <w:b/>
                <w:sz w:val="24"/>
                <w:szCs w:val="24"/>
              </w:rPr>
            </w:pPr>
            <w:r>
              <w:rPr>
                <w:rFonts w:ascii="Times New Roman" w:hAnsi="Times New Roman" w:cs="Times New Roman"/>
                <w:sz w:val="24"/>
                <w:szCs w:val="24"/>
              </w:rPr>
              <w:t>Tobulintina sritis: pagalbos ir paramos šeimai įvairovė.</w:t>
            </w:r>
          </w:p>
        </w:tc>
      </w:tr>
      <w:tr w:rsidR="001613EC" w:rsidTr="001613EC">
        <w:tc>
          <w:tcPr>
            <w:tcW w:w="2972" w:type="dxa"/>
          </w:tcPr>
          <w:p w:rsidR="001613EC" w:rsidRDefault="00A6703A" w:rsidP="001613EC">
            <w:pPr>
              <w:tabs>
                <w:tab w:val="left" w:pos="2070"/>
              </w:tabs>
              <w:jc w:val="both"/>
              <w:rPr>
                <w:rFonts w:ascii="Times New Roman" w:hAnsi="Times New Roman" w:cs="Times New Roman"/>
                <w:b/>
                <w:sz w:val="24"/>
                <w:szCs w:val="24"/>
              </w:rPr>
            </w:pPr>
            <w:r>
              <w:rPr>
                <w:rFonts w:ascii="Times New Roman" w:hAnsi="Times New Roman" w:cs="Times New Roman"/>
                <w:b/>
                <w:sz w:val="24"/>
                <w:szCs w:val="24"/>
              </w:rPr>
              <w:t>Ištekliai</w:t>
            </w:r>
          </w:p>
        </w:tc>
        <w:tc>
          <w:tcPr>
            <w:tcW w:w="6656" w:type="dxa"/>
          </w:tcPr>
          <w:p w:rsidR="00A6703A" w:rsidRDefault="00A6703A" w:rsidP="00A6703A">
            <w:pPr>
              <w:tabs>
                <w:tab w:val="left" w:pos="2070"/>
              </w:tabs>
              <w:jc w:val="both"/>
              <w:rPr>
                <w:rFonts w:ascii="Times New Roman" w:hAnsi="Times New Roman" w:cs="Times New Roman"/>
                <w:sz w:val="24"/>
                <w:szCs w:val="24"/>
              </w:rPr>
            </w:pPr>
            <w:r w:rsidRPr="00666045">
              <w:rPr>
                <w:rFonts w:ascii="Times New Roman" w:hAnsi="Times New Roman" w:cs="Times New Roman"/>
                <w:sz w:val="24"/>
                <w:szCs w:val="24"/>
              </w:rPr>
              <w:t>Lopšelis-darželis renovuotas. Grupių aplinka pritaikyta įvairioms veikloms</w:t>
            </w:r>
            <w:r>
              <w:rPr>
                <w:rFonts w:ascii="Times New Roman" w:hAnsi="Times New Roman" w:cs="Times New Roman"/>
                <w:sz w:val="24"/>
                <w:szCs w:val="24"/>
              </w:rPr>
              <w:t>, yra muzikos ir sporto salė</w:t>
            </w:r>
            <w:r w:rsidR="005164CB">
              <w:rPr>
                <w:rFonts w:ascii="Times New Roman" w:hAnsi="Times New Roman" w:cs="Times New Roman"/>
                <w:sz w:val="24"/>
                <w:szCs w:val="24"/>
              </w:rPr>
              <w:t>s</w:t>
            </w:r>
            <w:r>
              <w:rPr>
                <w:rFonts w:ascii="Times New Roman" w:hAnsi="Times New Roman" w:cs="Times New Roman"/>
                <w:sz w:val="24"/>
                <w:szCs w:val="24"/>
              </w:rPr>
              <w:t>, seklyčia.</w:t>
            </w:r>
          </w:p>
          <w:p w:rsidR="00A6703A" w:rsidRDefault="00A6703A" w:rsidP="00A6703A">
            <w:pPr>
              <w:tabs>
                <w:tab w:val="left" w:pos="2070"/>
              </w:tabs>
              <w:jc w:val="both"/>
              <w:rPr>
                <w:rFonts w:ascii="Times New Roman" w:hAnsi="Times New Roman" w:cs="Times New Roman"/>
                <w:sz w:val="24"/>
                <w:szCs w:val="24"/>
              </w:rPr>
            </w:pPr>
            <w:r>
              <w:rPr>
                <w:rFonts w:ascii="Times New Roman" w:hAnsi="Times New Roman" w:cs="Times New Roman"/>
                <w:sz w:val="24"/>
                <w:szCs w:val="24"/>
              </w:rPr>
              <w:t>Naujai įrengtame metodiniame kabinete įrengtos interaktyvios grindys. Įrengtas kabinetas psichologui ir socialiniam pedagogui. Darželio teritorija aptverta vaikų saugumą užtikrinančia nauja tvora. Vaikų žaidimų aikštelės ir patalpos atitinka higienos normas.</w:t>
            </w:r>
          </w:p>
          <w:p w:rsidR="001613EC" w:rsidRDefault="00A6703A" w:rsidP="00A6703A">
            <w:pPr>
              <w:tabs>
                <w:tab w:val="left" w:pos="2070"/>
              </w:tabs>
              <w:jc w:val="both"/>
              <w:rPr>
                <w:rFonts w:ascii="Times New Roman" w:hAnsi="Times New Roman" w:cs="Times New Roman"/>
                <w:b/>
                <w:sz w:val="24"/>
                <w:szCs w:val="24"/>
              </w:rPr>
            </w:pPr>
            <w:r>
              <w:rPr>
                <w:rFonts w:ascii="Times New Roman" w:hAnsi="Times New Roman" w:cs="Times New Roman"/>
                <w:sz w:val="24"/>
                <w:szCs w:val="24"/>
              </w:rPr>
              <w:t>Tobulintina sritis: ugdymą(</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skatinanti lauko ir vidaus aplinka.</w:t>
            </w:r>
          </w:p>
        </w:tc>
      </w:tr>
      <w:tr w:rsidR="001613EC" w:rsidTr="001613EC">
        <w:tc>
          <w:tcPr>
            <w:tcW w:w="2972" w:type="dxa"/>
          </w:tcPr>
          <w:p w:rsidR="001613EC" w:rsidRDefault="00A6703A" w:rsidP="001613EC">
            <w:pPr>
              <w:tabs>
                <w:tab w:val="left" w:pos="2070"/>
              </w:tabs>
              <w:jc w:val="both"/>
              <w:rPr>
                <w:rFonts w:ascii="Times New Roman" w:hAnsi="Times New Roman" w:cs="Times New Roman"/>
                <w:b/>
                <w:sz w:val="24"/>
                <w:szCs w:val="24"/>
              </w:rPr>
            </w:pPr>
            <w:r>
              <w:rPr>
                <w:rFonts w:ascii="Times New Roman" w:hAnsi="Times New Roman" w:cs="Times New Roman"/>
                <w:b/>
                <w:sz w:val="24"/>
                <w:szCs w:val="24"/>
              </w:rPr>
              <w:t>Mokyklos valdymas</w:t>
            </w:r>
          </w:p>
        </w:tc>
        <w:tc>
          <w:tcPr>
            <w:tcW w:w="6656" w:type="dxa"/>
          </w:tcPr>
          <w:p w:rsidR="00A6703A" w:rsidRDefault="00A6703A" w:rsidP="00A6703A">
            <w:pPr>
              <w:tabs>
                <w:tab w:val="left" w:pos="2070"/>
              </w:tabs>
              <w:jc w:val="both"/>
              <w:rPr>
                <w:rFonts w:ascii="Times New Roman" w:hAnsi="Times New Roman" w:cs="Times New Roman"/>
                <w:sz w:val="24"/>
                <w:szCs w:val="24"/>
              </w:rPr>
            </w:pPr>
            <w:r w:rsidRPr="00666045">
              <w:rPr>
                <w:rFonts w:ascii="Times New Roman" w:hAnsi="Times New Roman" w:cs="Times New Roman"/>
                <w:sz w:val="24"/>
                <w:szCs w:val="24"/>
              </w:rPr>
              <w:t>Patvirtinta lopšelio-darželio valdymo struktūra</w:t>
            </w:r>
            <w:r>
              <w:rPr>
                <w:rFonts w:ascii="Times New Roman" w:hAnsi="Times New Roman" w:cs="Times New Roman"/>
                <w:sz w:val="24"/>
                <w:szCs w:val="24"/>
              </w:rPr>
              <w:t>. Įstaiga savo veiklą planuoja rengdama strateginį planą ir metinį įstaigos veiklos planą. Strateginio plano ir metinio veiklos plano įgyvendinimas aptariamas mokytojų tarybos posėdžiuose.</w:t>
            </w:r>
          </w:p>
          <w:p w:rsidR="00A6703A" w:rsidRDefault="00A6703A" w:rsidP="00A6703A">
            <w:pPr>
              <w:tabs>
                <w:tab w:val="left" w:pos="2070"/>
              </w:tabs>
              <w:jc w:val="both"/>
              <w:rPr>
                <w:rFonts w:ascii="Times New Roman" w:hAnsi="Times New Roman" w:cs="Times New Roman"/>
                <w:sz w:val="24"/>
                <w:szCs w:val="24"/>
              </w:rPr>
            </w:pPr>
            <w:r>
              <w:rPr>
                <w:rFonts w:ascii="Times New Roman" w:hAnsi="Times New Roman" w:cs="Times New Roman"/>
                <w:sz w:val="24"/>
                <w:szCs w:val="24"/>
              </w:rPr>
              <w:t>Pedagogai rengia ilgalaikius ir trumpalaikius ugdomuosius veiklos planus.</w:t>
            </w:r>
          </w:p>
          <w:p w:rsidR="00A6703A" w:rsidRDefault="00A6703A" w:rsidP="00A6703A">
            <w:pPr>
              <w:tabs>
                <w:tab w:val="left" w:pos="2070"/>
              </w:tabs>
              <w:jc w:val="both"/>
              <w:rPr>
                <w:rFonts w:ascii="Times New Roman" w:hAnsi="Times New Roman" w:cs="Times New Roman"/>
                <w:sz w:val="24"/>
                <w:szCs w:val="24"/>
              </w:rPr>
            </w:pPr>
            <w:r>
              <w:rPr>
                <w:rFonts w:ascii="Times New Roman" w:hAnsi="Times New Roman" w:cs="Times New Roman"/>
                <w:sz w:val="24"/>
                <w:szCs w:val="24"/>
              </w:rPr>
              <w:t>Lopšelyje-darželyje veikia savivaldos institucijos: lopšelio-darželio taryba, mokytojų taryba.</w:t>
            </w:r>
          </w:p>
          <w:p w:rsidR="001613EC" w:rsidRDefault="00A6703A" w:rsidP="00A6703A">
            <w:pPr>
              <w:tabs>
                <w:tab w:val="left" w:pos="2070"/>
              </w:tabs>
              <w:jc w:val="both"/>
              <w:rPr>
                <w:rFonts w:ascii="Times New Roman" w:hAnsi="Times New Roman" w:cs="Times New Roman"/>
                <w:b/>
                <w:sz w:val="24"/>
                <w:szCs w:val="24"/>
              </w:rPr>
            </w:pPr>
            <w:r>
              <w:rPr>
                <w:rFonts w:ascii="Times New Roman" w:hAnsi="Times New Roman" w:cs="Times New Roman"/>
                <w:sz w:val="24"/>
                <w:szCs w:val="24"/>
              </w:rPr>
              <w:t>Tobulintina sritis: valdymo ir savivaldos dermė.</w:t>
            </w:r>
          </w:p>
        </w:tc>
      </w:tr>
    </w:tbl>
    <w:p w:rsidR="001613EC" w:rsidRDefault="001613EC" w:rsidP="001613EC">
      <w:pPr>
        <w:tabs>
          <w:tab w:val="left" w:pos="2070"/>
        </w:tabs>
        <w:jc w:val="both"/>
        <w:rPr>
          <w:rFonts w:ascii="Times New Roman" w:hAnsi="Times New Roman" w:cs="Times New Roman"/>
          <w:b/>
          <w:sz w:val="24"/>
          <w:szCs w:val="24"/>
        </w:rPr>
      </w:pPr>
    </w:p>
    <w:p w:rsidR="001613EC" w:rsidRDefault="001613EC" w:rsidP="001613EC">
      <w:pPr>
        <w:tabs>
          <w:tab w:val="left" w:pos="2070"/>
        </w:tabs>
        <w:jc w:val="both"/>
        <w:rPr>
          <w:rFonts w:ascii="Times New Roman" w:hAnsi="Times New Roman" w:cs="Times New Roman"/>
          <w:b/>
          <w:sz w:val="24"/>
          <w:szCs w:val="24"/>
        </w:rPr>
      </w:pPr>
    </w:p>
    <w:p w:rsidR="001613EC" w:rsidRDefault="001613EC" w:rsidP="001613EC">
      <w:pPr>
        <w:tabs>
          <w:tab w:val="left" w:pos="2070"/>
        </w:tabs>
        <w:jc w:val="center"/>
        <w:rPr>
          <w:rFonts w:ascii="Times New Roman" w:hAnsi="Times New Roman" w:cs="Times New Roman"/>
          <w:b/>
          <w:sz w:val="24"/>
          <w:szCs w:val="24"/>
        </w:rPr>
      </w:pPr>
      <w:r>
        <w:rPr>
          <w:rFonts w:ascii="Times New Roman" w:hAnsi="Times New Roman" w:cs="Times New Roman"/>
          <w:b/>
          <w:sz w:val="24"/>
          <w:szCs w:val="24"/>
        </w:rPr>
        <w:t>III STRATEGINIO TIKSLO IR PROGRAMŲ ĮGYVENDINIMAS</w:t>
      </w:r>
    </w:p>
    <w:p w:rsidR="001613EC" w:rsidRDefault="001613EC" w:rsidP="001613EC">
      <w:pPr>
        <w:tabs>
          <w:tab w:val="left" w:pos="2070"/>
        </w:tabs>
        <w:jc w:val="center"/>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1925"/>
        <w:gridCol w:w="1925"/>
        <w:gridCol w:w="1926"/>
        <w:gridCol w:w="1926"/>
        <w:gridCol w:w="1926"/>
      </w:tblGrid>
      <w:tr w:rsidR="001613EC" w:rsidTr="00216EC5">
        <w:tc>
          <w:tcPr>
            <w:tcW w:w="9628" w:type="dxa"/>
            <w:gridSpan w:val="5"/>
          </w:tcPr>
          <w:p w:rsidR="001613EC" w:rsidRDefault="001613EC" w:rsidP="001613EC">
            <w:pPr>
              <w:tabs>
                <w:tab w:val="left" w:pos="2070"/>
              </w:tabs>
              <w:jc w:val="both"/>
              <w:rPr>
                <w:rFonts w:ascii="Times New Roman" w:hAnsi="Times New Roman" w:cs="Times New Roman"/>
                <w:sz w:val="24"/>
                <w:szCs w:val="24"/>
              </w:rPr>
            </w:pPr>
            <w:r>
              <w:rPr>
                <w:rFonts w:ascii="Times New Roman" w:hAnsi="Times New Roman" w:cs="Times New Roman"/>
                <w:sz w:val="24"/>
                <w:szCs w:val="24"/>
              </w:rPr>
              <w:t>Strateginis tikslas ir efekto kriterijai:</w:t>
            </w:r>
          </w:p>
        </w:tc>
      </w:tr>
      <w:tr w:rsidR="004423E5" w:rsidTr="00672E7A">
        <w:tc>
          <w:tcPr>
            <w:tcW w:w="1925" w:type="dxa"/>
          </w:tcPr>
          <w:p w:rsidR="004423E5" w:rsidRDefault="004423E5" w:rsidP="001613EC">
            <w:pPr>
              <w:tabs>
                <w:tab w:val="left" w:pos="2070"/>
              </w:tabs>
              <w:jc w:val="both"/>
              <w:rPr>
                <w:rFonts w:ascii="Times New Roman" w:hAnsi="Times New Roman" w:cs="Times New Roman"/>
                <w:sz w:val="24"/>
                <w:szCs w:val="24"/>
              </w:rPr>
            </w:pPr>
            <w:r>
              <w:rPr>
                <w:rFonts w:ascii="Times New Roman" w:hAnsi="Times New Roman" w:cs="Times New Roman"/>
                <w:sz w:val="24"/>
                <w:szCs w:val="24"/>
              </w:rPr>
              <w:t>Kodas</w:t>
            </w:r>
          </w:p>
        </w:tc>
        <w:tc>
          <w:tcPr>
            <w:tcW w:w="7703" w:type="dxa"/>
            <w:gridSpan w:val="4"/>
          </w:tcPr>
          <w:p w:rsidR="004423E5" w:rsidRDefault="004423E5" w:rsidP="00F90D34">
            <w:pPr>
              <w:tabs>
                <w:tab w:val="left" w:pos="2070"/>
              </w:tabs>
              <w:jc w:val="both"/>
              <w:rPr>
                <w:rFonts w:ascii="Times New Roman" w:hAnsi="Times New Roman" w:cs="Times New Roman"/>
                <w:sz w:val="24"/>
                <w:szCs w:val="24"/>
              </w:rPr>
            </w:pPr>
            <w:r>
              <w:rPr>
                <w:rFonts w:ascii="Times New Roman" w:hAnsi="Times New Roman" w:cs="Times New Roman"/>
                <w:sz w:val="24"/>
                <w:szCs w:val="24"/>
              </w:rPr>
              <w:t>Strateginio tikslo pavadinimas:</w:t>
            </w:r>
          </w:p>
        </w:tc>
      </w:tr>
      <w:tr w:rsidR="004423E5" w:rsidTr="00A47E58">
        <w:tc>
          <w:tcPr>
            <w:tcW w:w="1925" w:type="dxa"/>
          </w:tcPr>
          <w:p w:rsidR="004423E5" w:rsidRDefault="004423E5" w:rsidP="001613EC">
            <w:pPr>
              <w:tabs>
                <w:tab w:val="left" w:pos="2070"/>
              </w:tabs>
              <w:jc w:val="both"/>
              <w:rPr>
                <w:rFonts w:ascii="Times New Roman" w:hAnsi="Times New Roman" w:cs="Times New Roman"/>
                <w:sz w:val="24"/>
                <w:szCs w:val="24"/>
              </w:rPr>
            </w:pPr>
            <w:r>
              <w:rPr>
                <w:rFonts w:ascii="Times New Roman" w:hAnsi="Times New Roman" w:cs="Times New Roman"/>
                <w:sz w:val="24"/>
                <w:szCs w:val="24"/>
              </w:rPr>
              <w:t>01</w:t>
            </w:r>
          </w:p>
        </w:tc>
        <w:tc>
          <w:tcPr>
            <w:tcW w:w="7703" w:type="dxa"/>
            <w:gridSpan w:val="4"/>
          </w:tcPr>
          <w:p w:rsidR="004423E5" w:rsidRDefault="004E5E06" w:rsidP="001613EC">
            <w:pPr>
              <w:tabs>
                <w:tab w:val="left" w:pos="2070"/>
              </w:tabs>
              <w:jc w:val="both"/>
              <w:rPr>
                <w:rFonts w:ascii="Times New Roman" w:hAnsi="Times New Roman" w:cs="Times New Roman"/>
                <w:sz w:val="24"/>
                <w:szCs w:val="24"/>
              </w:rPr>
            </w:pPr>
            <w:r>
              <w:rPr>
                <w:rFonts w:ascii="Times New Roman" w:hAnsi="Times New Roman" w:cs="Times New Roman"/>
                <w:sz w:val="24"/>
                <w:szCs w:val="24"/>
              </w:rPr>
              <w:t xml:space="preserve">Plėtoti </w:t>
            </w:r>
            <w:proofErr w:type="spellStart"/>
            <w:r>
              <w:rPr>
                <w:rFonts w:ascii="Times New Roman" w:hAnsi="Times New Roman" w:cs="Times New Roman"/>
                <w:sz w:val="24"/>
                <w:szCs w:val="24"/>
              </w:rPr>
              <w:t>inovatyv</w:t>
            </w:r>
            <w:r w:rsidR="0054796D">
              <w:rPr>
                <w:rFonts w:ascii="Times New Roman" w:hAnsi="Times New Roman" w:cs="Times New Roman"/>
                <w:sz w:val="24"/>
                <w:szCs w:val="24"/>
              </w:rPr>
              <w:t>ų</w:t>
            </w:r>
            <w:proofErr w:type="spellEnd"/>
            <w:r w:rsidR="0054796D">
              <w:rPr>
                <w:rFonts w:ascii="Times New Roman" w:hAnsi="Times New Roman" w:cs="Times New Roman"/>
                <w:sz w:val="24"/>
                <w:szCs w:val="24"/>
              </w:rPr>
              <w:t>, visuminį vaikų ugdymą</w:t>
            </w:r>
            <w:r w:rsidR="00F90D34" w:rsidRPr="00F90D34">
              <w:rPr>
                <w:rFonts w:ascii="Times New Roman" w:hAnsi="Times New Roman" w:cs="Times New Roman"/>
                <w:sz w:val="24"/>
                <w:szCs w:val="24"/>
              </w:rPr>
              <w:t>.</w:t>
            </w:r>
          </w:p>
        </w:tc>
      </w:tr>
      <w:tr w:rsidR="004423E5" w:rsidTr="00875A3A">
        <w:tc>
          <w:tcPr>
            <w:tcW w:w="9628" w:type="dxa"/>
            <w:gridSpan w:val="5"/>
          </w:tcPr>
          <w:p w:rsidR="004423E5" w:rsidRDefault="004423E5" w:rsidP="001613EC">
            <w:pPr>
              <w:tabs>
                <w:tab w:val="left" w:pos="2070"/>
              </w:tabs>
              <w:jc w:val="both"/>
              <w:rPr>
                <w:rFonts w:ascii="Times New Roman" w:hAnsi="Times New Roman" w:cs="Times New Roman"/>
                <w:sz w:val="24"/>
                <w:szCs w:val="24"/>
              </w:rPr>
            </w:pPr>
            <w:r w:rsidRPr="00061B77">
              <w:rPr>
                <w:rFonts w:ascii="Times New Roman" w:hAnsi="Times New Roman" w:cs="Times New Roman"/>
                <w:b/>
                <w:sz w:val="24"/>
                <w:szCs w:val="24"/>
              </w:rPr>
              <w:t>Strateginio tikslo aprašymas</w:t>
            </w:r>
            <w:r w:rsidR="00061B77">
              <w:rPr>
                <w:rFonts w:ascii="Times New Roman" w:hAnsi="Times New Roman" w:cs="Times New Roman"/>
                <w:sz w:val="24"/>
                <w:szCs w:val="24"/>
              </w:rPr>
              <w:t>.</w:t>
            </w:r>
            <w:r w:rsidR="00F90D34">
              <w:rPr>
                <w:rFonts w:ascii="Times New Roman" w:hAnsi="Times New Roman" w:cs="Times New Roman"/>
                <w:sz w:val="24"/>
                <w:szCs w:val="24"/>
              </w:rPr>
              <w:t xml:space="preserve"> </w:t>
            </w:r>
            <w:r w:rsidR="00365AC1">
              <w:rPr>
                <w:rFonts w:ascii="Times New Roman" w:hAnsi="Times New Roman" w:cs="Times New Roman"/>
                <w:sz w:val="24"/>
                <w:szCs w:val="24"/>
              </w:rPr>
              <w:t xml:space="preserve">Teikiamų </w:t>
            </w:r>
            <w:r w:rsidR="00AB7F9B">
              <w:rPr>
                <w:rFonts w:ascii="Times New Roman" w:hAnsi="Times New Roman" w:cs="Times New Roman"/>
                <w:sz w:val="24"/>
                <w:szCs w:val="24"/>
              </w:rPr>
              <w:t>paslaugų kokybė atitiks bendruomenės poreikius. Sukurta saugi, moderni ir estetiška ugdymo(si) aplinka tenkins vaikų lopšelio-darželio bendruomenės poreikius, ugdys įgūdžius, puoselėjančius vaikui sėkmingai integruotis į visuomenę. Ugdymosi rezultatus bei ugdytinių pasiekimų pažangą lems saugi aplinka, kryptingas bendruomenės narių bendradarbiavimas, užtikrinantis  prieinamas ir lygias galimybes įvairių poreikių ir gebėjimų vaikams.</w:t>
            </w:r>
            <w:r w:rsidR="00061B77">
              <w:rPr>
                <w:rFonts w:ascii="Times New Roman" w:hAnsi="Times New Roman" w:cs="Times New Roman"/>
                <w:sz w:val="24"/>
                <w:szCs w:val="24"/>
              </w:rPr>
              <w:t xml:space="preserve"> </w:t>
            </w:r>
            <w:r w:rsidR="00AB7F9B">
              <w:rPr>
                <w:rFonts w:ascii="Times New Roman" w:hAnsi="Times New Roman" w:cs="Times New Roman"/>
                <w:sz w:val="24"/>
                <w:szCs w:val="24"/>
              </w:rPr>
              <w:t>Pedagogai nuolat tobulins savo profesines kompetencijas, plėtos</w:t>
            </w:r>
            <w:r w:rsidR="00061B77">
              <w:rPr>
                <w:rFonts w:ascii="Times New Roman" w:hAnsi="Times New Roman" w:cs="Times New Roman"/>
                <w:sz w:val="24"/>
                <w:szCs w:val="24"/>
              </w:rPr>
              <w:t xml:space="preserve"> tarpusavio bendravimą ir bendradarbiavimą su </w:t>
            </w:r>
            <w:r w:rsidR="00FB27B9">
              <w:rPr>
                <w:rFonts w:ascii="Times New Roman" w:hAnsi="Times New Roman" w:cs="Times New Roman"/>
                <w:sz w:val="24"/>
                <w:szCs w:val="24"/>
              </w:rPr>
              <w:t>šeima</w:t>
            </w:r>
            <w:r w:rsidR="00061B77">
              <w:rPr>
                <w:rFonts w:ascii="Times New Roman" w:hAnsi="Times New Roman" w:cs="Times New Roman"/>
                <w:sz w:val="24"/>
                <w:szCs w:val="24"/>
              </w:rPr>
              <w:t xml:space="preserve"> ir socialiniais partneriais. Bus skatinamas jų kūrybingumas, atvirumas, atsakomybė, taikant įvairias ugdymo formas ir metodus. Racionaliai ir veiksmingai bus naudojamos mokinio krepšelio bei aplinkos </w:t>
            </w:r>
            <w:r w:rsidR="00061B77" w:rsidRPr="00FB27B9">
              <w:rPr>
                <w:rFonts w:ascii="Times New Roman" w:hAnsi="Times New Roman" w:cs="Times New Roman"/>
                <w:sz w:val="24"/>
                <w:szCs w:val="24"/>
              </w:rPr>
              <w:t>turtinimo</w:t>
            </w:r>
            <w:r w:rsidR="00061B77" w:rsidRPr="00061B77">
              <w:rPr>
                <w:rFonts w:ascii="Times New Roman" w:hAnsi="Times New Roman" w:cs="Times New Roman"/>
                <w:b/>
                <w:sz w:val="24"/>
                <w:szCs w:val="24"/>
              </w:rPr>
              <w:t xml:space="preserve"> </w:t>
            </w:r>
            <w:r w:rsidR="00061B77">
              <w:rPr>
                <w:rFonts w:ascii="Times New Roman" w:hAnsi="Times New Roman" w:cs="Times New Roman"/>
                <w:sz w:val="24"/>
                <w:szCs w:val="24"/>
              </w:rPr>
              <w:t>lėšos, užtikrintas sėkmingas</w:t>
            </w:r>
            <w:r w:rsidR="00FB27B9">
              <w:rPr>
                <w:rFonts w:ascii="Times New Roman" w:hAnsi="Times New Roman" w:cs="Times New Roman"/>
                <w:sz w:val="24"/>
                <w:szCs w:val="24"/>
              </w:rPr>
              <w:t xml:space="preserve"> lopšelio-darželio</w:t>
            </w:r>
            <w:r w:rsidR="00061B77">
              <w:rPr>
                <w:rFonts w:ascii="Times New Roman" w:hAnsi="Times New Roman" w:cs="Times New Roman"/>
                <w:sz w:val="24"/>
                <w:szCs w:val="24"/>
              </w:rPr>
              <w:t xml:space="preserve">  </w:t>
            </w:r>
            <w:r w:rsidR="00061B77" w:rsidRPr="00061B77">
              <w:rPr>
                <w:rFonts w:ascii="Times New Roman" w:hAnsi="Times New Roman" w:cs="Times New Roman"/>
                <w:b/>
                <w:sz w:val="24"/>
                <w:szCs w:val="24"/>
              </w:rPr>
              <w:t xml:space="preserve"> </w:t>
            </w:r>
            <w:r w:rsidR="00061B77">
              <w:rPr>
                <w:rFonts w:ascii="Times New Roman" w:hAnsi="Times New Roman" w:cs="Times New Roman"/>
                <w:sz w:val="24"/>
                <w:szCs w:val="24"/>
              </w:rPr>
              <w:t>funkcionavimas.</w:t>
            </w:r>
          </w:p>
        </w:tc>
      </w:tr>
      <w:tr w:rsidR="004423E5" w:rsidTr="000E3179">
        <w:trPr>
          <w:trHeight w:val="330"/>
        </w:trPr>
        <w:tc>
          <w:tcPr>
            <w:tcW w:w="9628" w:type="dxa"/>
            <w:gridSpan w:val="5"/>
          </w:tcPr>
          <w:p w:rsidR="000E3179" w:rsidRDefault="000E3179" w:rsidP="001613EC">
            <w:pPr>
              <w:tabs>
                <w:tab w:val="left" w:pos="2070"/>
              </w:tabs>
              <w:jc w:val="both"/>
              <w:rPr>
                <w:rFonts w:ascii="Times New Roman" w:hAnsi="Times New Roman" w:cs="Times New Roman"/>
                <w:b/>
                <w:sz w:val="24"/>
                <w:szCs w:val="24"/>
              </w:rPr>
            </w:pPr>
          </w:p>
          <w:p w:rsidR="004423E5" w:rsidRDefault="00CD5BAF" w:rsidP="001613EC">
            <w:pPr>
              <w:tabs>
                <w:tab w:val="left" w:pos="2070"/>
              </w:tabs>
              <w:jc w:val="both"/>
              <w:rPr>
                <w:rFonts w:ascii="Times New Roman" w:hAnsi="Times New Roman" w:cs="Times New Roman"/>
                <w:sz w:val="24"/>
                <w:szCs w:val="24"/>
              </w:rPr>
            </w:pPr>
            <w:r>
              <w:rPr>
                <w:rFonts w:ascii="Times New Roman" w:hAnsi="Times New Roman" w:cs="Times New Roman"/>
                <w:b/>
                <w:sz w:val="24"/>
                <w:szCs w:val="24"/>
              </w:rPr>
              <w:lastRenderedPageBreak/>
              <w:t>Įgyvendinant tikslą vykdoma programa</w:t>
            </w:r>
            <w:r w:rsidR="004423E5" w:rsidRPr="00061B77">
              <w:rPr>
                <w:rFonts w:ascii="Times New Roman" w:hAnsi="Times New Roman" w:cs="Times New Roman"/>
                <w:b/>
                <w:sz w:val="24"/>
                <w:szCs w:val="24"/>
              </w:rPr>
              <w:t>:</w:t>
            </w:r>
          </w:p>
        </w:tc>
      </w:tr>
      <w:tr w:rsidR="000E3179" w:rsidTr="00CB5FCA">
        <w:trPr>
          <w:trHeight w:val="495"/>
        </w:trPr>
        <w:tc>
          <w:tcPr>
            <w:tcW w:w="9628" w:type="dxa"/>
            <w:gridSpan w:val="5"/>
          </w:tcPr>
          <w:p w:rsidR="000E3179" w:rsidRDefault="000E3179" w:rsidP="001613EC">
            <w:pPr>
              <w:tabs>
                <w:tab w:val="left" w:pos="2070"/>
              </w:tabs>
              <w:jc w:val="both"/>
              <w:rPr>
                <w:rFonts w:ascii="Times New Roman" w:hAnsi="Times New Roman" w:cs="Times New Roman"/>
                <w:sz w:val="24"/>
                <w:szCs w:val="24"/>
              </w:rPr>
            </w:pPr>
            <w:r>
              <w:rPr>
                <w:rFonts w:ascii="Times New Roman" w:hAnsi="Times New Roman" w:cs="Times New Roman"/>
                <w:sz w:val="24"/>
                <w:szCs w:val="24"/>
              </w:rPr>
              <w:lastRenderedPageBreak/>
              <w:t>Ikimokyklinio ir priešmokyklinio ugdymo bei materialinės bazės turtinimo programa (01)</w:t>
            </w:r>
          </w:p>
          <w:p w:rsidR="000E3179" w:rsidRDefault="000E3179" w:rsidP="001613EC">
            <w:pPr>
              <w:tabs>
                <w:tab w:val="left" w:pos="2070"/>
              </w:tabs>
              <w:jc w:val="both"/>
              <w:rPr>
                <w:rFonts w:ascii="Times New Roman" w:hAnsi="Times New Roman" w:cs="Times New Roman"/>
                <w:b/>
                <w:sz w:val="24"/>
                <w:szCs w:val="24"/>
              </w:rPr>
            </w:pPr>
          </w:p>
        </w:tc>
      </w:tr>
      <w:tr w:rsidR="004423E5" w:rsidTr="0013081E">
        <w:tc>
          <w:tcPr>
            <w:tcW w:w="9628" w:type="dxa"/>
            <w:gridSpan w:val="5"/>
          </w:tcPr>
          <w:p w:rsidR="004423E5" w:rsidRPr="00061B77" w:rsidRDefault="004423E5" w:rsidP="001613EC">
            <w:pPr>
              <w:tabs>
                <w:tab w:val="left" w:pos="2070"/>
              </w:tabs>
              <w:jc w:val="both"/>
              <w:rPr>
                <w:rFonts w:ascii="Times New Roman" w:hAnsi="Times New Roman" w:cs="Times New Roman"/>
                <w:b/>
                <w:sz w:val="24"/>
                <w:szCs w:val="24"/>
              </w:rPr>
            </w:pPr>
            <w:r w:rsidRPr="00061B77">
              <w:rPr>
                <w:rFonts w:ascii="Times New Roman" w:hAnsi="Times New Roman" w:cs="Times New Roman"/>
                <w:b/>
                <w:sz w:val="24"/>
                <w:szCs w:val="24"/>
              </w:rPr>
              <w:t>Efekto kriterijus:</w:t>
            </w:r>
          </w:p>
          <w:p w:rsidR="004423E5" w:rsidRDefault="00061B77" w:rsidP="00396BB4">
            <w:pPr>
              <w:tabs>
                <w:tab w:val="left" w:pos="2070"/>
              </w:tabs>
              <w:jc w:val="both"/>
              <w:rPr>
                <w:rFonts w:ascii="Times New Roman" w:hAnsi="Times New Roman" w:cs="Times New Roman"/>
                <w:sz w:val="24"/>
                <w:szCs w:val="24"/>
              </w:rPr>
            </w:pPr>
            <w:r>
              <w:rPr>
                <w:rFonts w:ascii="Times New Roman" w:hAnsi="Times New Roman" w:cs="Times New Roman"/>
                <w:sz w:val="24"/>
                <w:szCs w:val="24"/>
              </w:rPr>
              <w:t>01</w:t>
            </w:r>
            <w:r w:rsidR="00396BB4">
              <w:rPr>
                <w:rFonts w:ascii="Times New Roman" w:hAnsi="Times New Roman" w:cs="Times New Roman"/>
                <w:sz w:val="24"/>
                <w:szCs w:val="24"/>
              </w:rPr>
              <w:t>. Kiekvieno vaiko</w:t>
            </w:r>
            <w:r w:rsidR="00C6134C">
              <w:rPr>
                <w:rFonts w:ascii="Times New Roman" w:hAnsi="Times New Roman" w:cs="Times New Roman"/>
                <w:sz w:val="24"/>
                <w:szCs w:val="24"/>
              </w:rPr>
              <w:t xml:space="preserve"> </w:t>
            </w:r>
            <w:r w:rsidR="00396BB4">
              <w:rPr>
                <w:rFonts w:ascii="Times New Roman" w:hAnsi="Times New Roman" w:cs="Times New Roman"/>
                <w:sz w:val="24"/>
                <w:szCs w:val="24"/>
              </w:rPr>
              <w:t>pasiekimai, daroma pažanga pagal amžiaus tarpsnius (</w:t>
            </w:r>
            <w:r w:rsidR="00396BB4" w:rsidRPr="002E5D9E">
              <w:rPr>
                <w:rFonts w:ascii="Times New Roman" w:hAnsi="Times New Roman" w:cs="Times New Roman"/>
                <w:sz w:val="24"/>
                <w:szCs w:val="24"/>
              </w:rPr>
              <w:t>%</w:t>
            </w:r>
            <w:r w:rsidR="00396BB4">
              <w:rPr>
                <w:rFonts w:ascii="Times New Roman" w:hAnsi="Times New Roman" w:cs="Times New Roman"/>
                <w:sz w:val="24"/>
                <w:szCs w:val="24"/>
              </w:rPr>
              <w:t>)</w:t>
            </w:r>
          </w:p>
        </w:tc>
      </w:tr>
      <w:tr w:rsidR="001613EC" w:rsidTr="001613EC">
        <w:tc>
          <w:tcPr>
            <w:tcW w:w="1925" w:type="dxa"/>
          </w:tcPr>
          <w:p w:rsidR="001613EC" w:rsidRDefault="004423E5" w:rsidP="004423E5">
            <w:pPr>
              <w:tabs>
                <w:tab w:val="left" w:pos="2070"/>
              </w:tabs>
              <w:jc w:val="center"/>
              <w:rPr>
                <w:rFonts w:ascii="Times New Roman" w:hAnsi="Times New Roman" w:cs="Times New Roman"/>
                <w:sz w:val="24"/>
                <w:szCs w:val="24"/>
              </w:rPr>
            </w:pPr>
            <w:r>
              <w:rPr>
                <w:rFonts w:ascii="Times New Roman" w:hAnsi="Times New Roman" w:cs="Times New Roman"/>
                <w:sz w:val="24"/>
                <w:szCs w:val="24"/>
              </w:rPr>
              <w:t>Vertinimo kriterijaus kodas</w:t>
            </w:r>
          </w:p>
        </w:tc>
        <w:tc>
          <w:tcPr>
            <w:tcW w:w="1925" w:type="dxa"/>
          </w:tcPr>
          <w:p w:rsidR="001613EC" w:rsidRDefault="004423E5" w:rsidP="004423E5">
            <w:pPr>
              <w:tabs>
                <w:tab w:val="left" w:pos="2070"/>
              </w:tabs>
              <w:jc w:val="center"/>
              <w:rPr>
                <w:rFonts w:ascii="Times New Roman" w:hAnsi="Times New Roman" w:cs="Times New Roman"/>
                <w:sz w:val="24"/>
                <w:szCs w:val="24"/>
              </w:rPr>
            </w:pPr>
            <w:r>
              <w:rPr>
                <w:rFonts w:ascii="Times New Roman" w:hAnsi="Times New Roman" w:cs="Times New Roman"/>
                <w:sz w:val="24"/>
                <w:szCs w:val="24"/>
              </w:rPr>
              <w:t>Efekto vertinimo kriterijaus pavadinimas</w:t>
            </w:r>
          </w:p>
        </w:tc>
        <w:tc>
          <w:tcPr>
            <w:tcW w:w="1926" w:type="dxa"/>
          </w:tcPr>
          <w:p w:rsidR="001613EC" w:rsidRDefault="004423E5" w:rsidP="004423E5">
            <w:pPr>
              <w:tabs>
                <w:tab w:val="left" w:pos="2070"/>
              </w:tabs>
              <w:jc w:val="center"/>
              <w:rPr>
                <w:rFonts w:ascii="Times New Roman" w:hAnsi="Times New Roman" w:cs="Times New Roman"/>
                <w:sz w:val="24"/>
                <w:szCs w:val="24"/>
              </w:rPr>
            </w:pPr>
            <w:r>
              <w:rPr>
                <w:rFonts w:ascii="Times New Roman" w:hAnsi="Times New Roman" w:cs="Times New Roman"/>
                <w:sz w:val="24"/>
                <w:szCs w:val="24"/>
              </w:rPr>
              <w:t>2018 m.</w:t>
            </w:r>
          </w:p>
        </w:tc>
        <w:tc>
          <w:tcPr>
            <w:tcW w:w="1926" w:type="dxa"/>
          </w:tcPr>
          <w:p w:rsidR="001613EC" w:rsidRDefault="004423E5" w:rsidP="004423E5">
            <w:pPr>
              <w:tabs>
                <w:tab w:val="left" w:pos="2070"/>
              </w:tabs>
              <w:jc w:val="center"/>
              <w:rPr>
                <w:rFonts w:ascii="Times New Roman" w:hAnsi="Times New Roman" w:cs="Times New Roman"/>
                <w:sz w:val="24"/>
                <w:szCs w:val="24"/>
              </w:rPr>
            </w:pPr>
            <w:r>
              <w:rPr>
                <w:rFonts w:ascii="Times New Roman" w:hAnsi="Times New Roman" w:cs="Times New Roman"/>
                <w:sz w:val="24"/>
                <w:szCs w:val="24"/>
              </w:rPr>
              <w:t>2019 m.</w:t>
            </w:r>
          </w:p>
        </w:tc>
        <w:tc>
          <w:tcPr>
            <w:tcW w:w="1926" w:type="dxa"/>
          </w:tcPr>
          <w:p w:rsidR="001613EC" w:rsidRDefault="004423E5" w:rsidP="004423E5">
            <w:pPr>
              <w:tabs>
                <w:tab w:val="left" w:pos="2070"/>
              </w:tabs>
              <w:jc w:val="center"/>
              <w:rPr>
                <w:rFonts w:ascii="Times New Roman" w:hAnsi="Times New Roman" w:cs="Times New Roman"/>
                <w:sz w:val="24"/>
                <w:szCs w:val="24"/>
              </w:rPr>
            </w:pPr>
            <w:r>
              <w:rPr>
                <w:rFonts w:ascii="Times New Roman" w:hAnsi="Times New Roman" w:cs="Times New Roman"/>
                <w:sz w:val="24"/>
                <w:szCs w:val="24"/>
              </w:rPr>
              <w:t>2020 m</w:t>
            </w:r>
          </w:p>
        </w:tc>
      </w:tr>
      <w:tr w:rsidR="001613EC" w:rsidTr="001613EC">
        <w:tc>
          <w:tcPr>
            <w:tcW w:w="1925" w:type="dxa"/>
          </w:tcPr>
          <w:p w:rsidR="001613EC" w:rsidRDefault="00C6134C" w:rsidP="001613EC">
            <w:pPr>
              <w:tabs>
                <w:tab w:val="left" w:pos="2070"/>
              </w:tabs>
              <w:jc w:val="both"/>
              <w:rPr>
                <w:rFonts w:ascii="Times New Roman" w:hAnsi="Times New Roman" w:cs="Times New Roman"/>
                <w:sz w:val="24"/>
                <w:szCs w:val="24"/>
              </w:rPr>
            </w:pPr>
            <w:r>
              <w:rPr>
                <w:rFonts w:ascii="Times New Roman" w:hAnsi="Times New Roman" w:cs="Times New Roman"/>
                <w:sz w:val="24"/>
                <w:szCs w:val="24"/>
              </w:rPr>
              <w:t>E-01</w:t>
            </w:r>
          </w:p>
        </w:tc>
        <w:tc>
          <w:tcPr>
            <w:tcW w:w="1925" w:type="dxa"/>
          </w:tcPr>
          <w:p w:rsidR="001613EC" w:rsidRDefault="00396BB4" w:rsidP="00396BB4">
            <w:pPr>
              <w:tabs>
                <w:tab w:val="left" w:pos="2070"/>
              </w:tabs>
              <w:jc w:val="both"/>
              <w:rPr>
                <w:rFonts w:ascii="Times New Roman" w:hAnsi="Times New Roman" w:cs="Times New Roman"/>
                <w:sz w:val="24"/>
                <w:szCs w:val="24"/>
              </w:rPr>
            </w:pPr>
            <w:r>
              <w:rPr>
                <w:rFonts w:ascii="Times New Roman" w:hAnsi="Times New Roman" w:cs="Times New Roman"/>
                <w:sz w:val="24"/>
                <w:szCs w:val="24"/>
              </w:rPr>
              <w:t>Kiekvieno vaiko pasiekimai, daroma pažanga pagal amžiaus tarpsnius (</w:t>
            </w:r>
            <w:r w:rsidRPr="002E5D9E">
              <w:rPr>
                <w:rFonts w:ascii="Times New Roman" w:hAnsi="Times New Roman" w:cs="Times New Roman"/>
                <w:sz w:val="24"/>
                <w:szCs w:val="24"/>
              </w:rPr>
              <w:t>%</w:t>
            </w:r>
            <w:r>
              <w:rPr>
                <w:rFonts w:ascii="Times New Roman" w:hAnsi="Times New Roman" w:cs="Times New Roman"/>
                <w:sz w:val="24"/>
                <w:szCs w:val="24"/>
              </w:rPr>
              <w:t>)</w:t>
            </w:r>
          </w:p>
        </w:tc>
        <w:tc>
          <w:tcPr>
            <w:tcW w:w="1926" w:type="dxa"/>
          </w:tcPr>
          <w:p w:rsidR="001613EC" w:rsidRDefault="00BA193F" w:rsidP="00BA193F">
            <w:pPr>
              <w:tabs>
                <w:tab w:val="left" w:pos="2070"/>
              </w:tabs>
              <w:jc w:val="center"/>
              <w:rPr>
                <w:rFonts w:ascii="Times New Roman" w:hAnsi="Times New Roman" w:cs="Times New Roman"/>
                <w:sz w:val="24"/>
                <w:szCs w:val="24"/>
              </w:rPr>
            </w:pPr>
            <w:r>
              <w:rPr>
                <w:rFonts w:ascii="Times New Roman" w:hAnsi="Times New Roman" w:cs="Times New Roman"/>
                <w:sz w:val="24"/>
                <w:szCs w:val="24"/>
              </w:rPr>
              <w:t>90</w:t>
            </w:r>
            <w:r w:rsidR="00C6134C">
              <w:rPr>
                <w:rFonts w:ascii="Times New Roman" w:hAnsi="Times New Roman" w:cs="Times New Roman"/>
                <w:sz w:val="24"/>
                <w:szCs w:val="24"/>
              </w:rPr>
              <w:t xml:space="preserve"> %</w:t>
            </w:r>
          </w:p>
        </w:tc>
        <w:tc>
          <w:tcPr>
            <w:tcW w:w="1926" w:type="dxa"/>
          </w:tcPr>
          <w:p w:rsidR="001613EC" w:rsidRDefault="00BA193F" w:rsidP="00BA193F">
            <w:pPr>
              <w:tabs>
                <w:tab w:val="left" w:pos="2070"/>
              </w:tabs>
              <w:jc w:val="center"/>
              <w:rPr>
                <w:rFonts w:ascii="Times New Roman" w:hAnsi="Times New Roman" w:cs="Times New Roman"/>
                <w:sz w:val="24"/>
                <w:szCs w:val="24"/>
              </w:rPr>
            </w:pPr>
            <w:r>
              <w:rPr>
                <w:rFonts w:ascii="Times New Roman" w:hAnsi="Times New Roman" w:cs="Times New Roman"/>
                <w:sz w:val="24"/>
                <w:szCs w:val="24"/>
              </w:rPr>
              <w:t>90</w:t>
            </w:r>
            <w:r w:rsidR="00C6134C">
              <w:rPr>
                <w:rFonts w:ascii="Times New Roman" w:hAnsi="Times New Roman" w:cs="Times New Roman"/>
                <w:sz w:val="24"/>
                <w:szCs w:val="24"/>
              </w:rPr>
              <w:t>%</w:t>
            </w:r>
          </w:p>
        </w:tc>
        <w:tc>
          <w:tcPr>
            <w:tcW w:w="1926" w:type="dxa"/>
          </w:tcPr>
          <w:p w:rsidR="001613EC" w:rsidRDefault="00BA193F" w:rsidP="00BA193F">
            <w:pPr>
              <w:tabs>
                <w:tab w:val="left" w:pos="2070"/>
              </w:tabs>
              <w:jc w:val="center"/>
              <w:rPr>
                <w:rFonts w:ascii="Times New Roman" w:hAnsi="Times New Roman" w:cs="Times New Roman"/>
                <w:sz w:val="24"/>
                <w:szCs w:val="24"/>
              </w:rPr>
            </w:pPr>
            <w:r>
              <w:rPr>
                <w:rFonts w:ascii="Times New Roman" w:hAnsi="Times New Roman" w:cs="Times New Roman"/>
                <w:sz w:val="24"/>
                <w:szCs w:val="24"/>
              </w:rPr>
              <w:t>96</w:t>
            </w:r>
            <w:r w:rsidR="00C6134C">
              <w:rPr>
                <w:rFonts w:ascii="Times New Roman" w:hAnsi="Times New Roman" w:cs="Times New Roman"/>
                <w:sz w:val="24"/>
                <w:szCs w:val="24"/>
              </w:rPr>
              <w:t>%</w:t>
            </w:r>
          </w:p>
        </w:tc>
      </w:tr>
    </w:tbl>
    <w:p w:rsidR="001613EC" w:rsidRDefault="001613EC" w:rsidP="001613EC">
      <w:pPr>
        <w:tabs>
          <w:tab w:val="left" w:pos="2070"/>
        </w:tabs>
        <w:jc w:val="both"/>
        <w:rPr>
          <w:rFonts w:ascii="Times New Roman" w:hAnsi="Times New Roman" w:cs="Times New Roman"/>
          <w:sz w:val="24"/>
          <w:szCs w:val="24"/>
        </w:rPr>
      </w:pPr>
    </w:p>
    <w:p w:rsidR="004423E5" w:rsidRDefault="004423E5" w:rsidP="004423E5">
      <w:pPr>
        <w:tabs>
          <w:tab w:val="left" w:pos="2070"/>
        </w:tabs>
        <w:jc w:val="center"/>
        <w:rPr>
          <w:rFonts w:ascii="Times New Roman" w:hAnsi="Times New Roman" w:cs="Times New Roman"/>
          <w:b/>
          <w:sz w:val="24"/>
          <w:szCs w:val="24"/>
        </w:rPr>
      </w:pPr>
      <w:r w:rsidRPr="004423E5">
        <w:rPr>
          <w:rFonts w:ascii="Times New Roman" w:hAnsi="Times New Roman" w:cs="Times New Roman"/>
          <w:b/>
          <w:sz w:val="24"/>
          <w:szCs w:val="24"/>
        </w:rPr>
        <w:t>STRATEGINĮ TIKSLĄ ĮGYVENDINANČIOS PROGRAMOS</w:t>
      </w:r>
    </w:p>
    <w:p w:rsidR="004423E5" w:rsidRDefault="004423E5" w:rsidP="004423E5">
      <w:pPr>
        <w:tabs>
          <w:tab w:val="left" w:pos="2070"/>
        </w:tabs>
        <w:jc w:val="center"/>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2972"/>
        <w:gridCol w:w="4649"/>
        <w:gridCol w:w="992"/>
        <w:gridCol w:w="1015"/>
      </w:tblGrid>
      <w:tr w:rsidR="004423E5" w:rsidTr="00F21FEE">
        <w:tc>
          <w:tcPr>
            <w:tcW w:w="9628" w:type="dxa"/>
            <w:gridSpan w:val="4"/>
          </w:tcPr>
          <w:p w:rsidR="004423E5" w:rsidRDefault="00F20B0F" w:rsidP="005164CB">
            <w:pPr>
              <w:tabs>
                <w:tab w:val="left" w:pos="2070"/>
              </w:tabs>
              <w:jc w:val="both"/>
              <w:rPr>
                <w:rFonts w:ascii="Times New Roman" w:hAnsi="Times New Roman" w:cs="Times New Roman"/>
                <w:b/>
                <w:sz w:val="24"/>
                <w:szCs w:val="24"/>
              </w:rPr>
            </w:pPr>
            <w:r>
              <w:rPr>
                <w:rFonts w:ascii="Times New Roman" w:hAnsi="Times New Roman" w:cs="Times New Roman"/>
                <w:b/>
                <w:sz w:val="24"/>
                <w:szCs w:val="24"/>
              </w:rPr>
              <w:t>IKIMOKYKLINIO IR PRIEŠMOKYKLINIO</w:t>
            </w:r>
            <w:r w:rsidR="005164CB">
              <w:rPr>
                <w:rFonts w:ascii="Times New Roman" w:hAnsi="Times New Roman" w:cs="Times New Roman"/>
                <w:b/>
                <w:sz w:val="24"/>
                <w:szCs w:val="24"/>
              </w:rPr>
              <w:t xml:space="preserve"> UGDYMO</w:t>
            </w:r>
            <w:r w:rsidR="00002E27">
              <w:rPr>
                <w:rFonts w:ascii="Times New Roman" w:hAnsi="Times New Roman" w:cs="Times New Roman"/>
                <w:b/>
                <w:sz w:val="24"/>
                <w:szCs w:val="24"/>
              </w:rPr>
              <w:t xml:space="preserve"> BEI MATERIALINĖS BAZĖS TURTINIMO</w:t>
            </w:r>
            <w:r>
              <w:rPr>
                <w:rFonts w:ascii="Times New Roman" w:hAnsi="Times New Roman" w:cs="Times New Roman"/>
                <w:b/>
                <w:sz w:val="24"/>
                <w:szCs w:val="24"/>
              </w:rPr>
              <w:t xml:space="preserve"> </w:t>
            </w:r>
            <w:r w:rsidR="004423E5">
              <w:rPr>
                <w:rFonts w:ascii="Times New Roman" w:hAnsi="Times New Roman" w:cs="Times New Roman"/>
                <w:b/>
                <w:sz w:val="24"/>
                <w:szCs w:val="24"/>
              </w:rPr>
              <w:t>PROGRAMA (01)</w:t>
            </w:r>
          </w:p>
        </w:tc>
      </w:tr>
      <w:tr w:rsidR="004423E5" w:rsidTr="006E74E2">
        <w:tc>
          <w:tcPr>
            <w:tcW w:w="2972" w:type="dxa"/>
          </w:tcPr>
          <w:p w:rsidR="004423E5" w:rsidRDefault="004423E5" w:rsidP="004423E5">
            <w:pPr>
              <w:tabs>
                <w:tab w:val="left" w:pos="2070"/>
              </w:tabs>
              <w:jc w:val="both"/>
              <w:rPr>
                <w:rFonts w:ascii="Times New Roman" w:hAnsi="Times New Roman" w:cs="Times New Roman"/>
                <w:b/>
                <w:sz w:val="24"/>
                <w:szCs w:val="24"/>
              </w:rPr>
            </w:pPr>
            <w:r>
              <w:rPr>
                <w:rFonts w:ascii="Times New Roman" w:hAnsi="Times New Roman" w:cs="Times New Roman"/>
                <w:b/>
                <w:sz w:val="24"/>
                <w:szCs w:val="24"/>
              </w:rPr>
              <w:t>Biudžetiniai metai</w:t>
            </w:r>
          </w:p>
        </w:tc>
        <w:tc>
          <w:tcPr>
            <w:tcW w:w="6656" w:type="dxa"/>
            <w:gridSpan w:val="3"/>
          </w:tcPr>
          <w:p w:rsidR="004423E5" w:rsidRPr="00BA193F" w:rsidRDefault="00BA193F" w:rsidP="004423E5">
            <w:pPr>
              <w:tabs>
                <w:tab w:val="left" w:pos="2070"/>
              </w:tabs>
              <w:jc w:val="both"/>
              <w:rPr>
                <w:rFonts w:ascii="Times New Roman" w:hAnsi="Times New Roman" w:cs="Times New Roman"/>
                <w:sz w:val="24"/>
                <w:szCs w:val="24"/>
              </w:rPr>
            </w:pPr>
            <w:r w:rsidRPr="00BA193F">
              <w:rPr>
                <w:rFonts w:ascii="Times New Roman" w:hAnsi="Times New Roman" w:cs="Times New Roman"/>
                <w:sz w:val="24"/>
                <w:szCs w:val="24"/>
              </w:rPr>
              <w:t>2018 m</w:t>
            </w:r>
          </w:p>
        </w:tc>
      </w:tr>
      <w:tr w:rsidR="004423E5" w:rsidTr="006E74E2">
        <w:tc>
          <w:tcPr>
            <w:tcW w:w="2972" w:type="dxa"/>
          </w:tcPr>
          <w:p w:rsidR="004423E5" w:rsidRDefault="006E74E2" w:rsidP="004423E5">
            <w:pPr>
              <w:tabs>
                <w:tab w:val="left" w:pos="2070"/>
              </w:tabs>
              <w:jc w:val="both"/>
              <w:rPr>
                <w:rFonts w:ascii="Times New Roman" w:hAnsi="Times New Roman" w:cs="Times New Roman"/>
                <w:b/>
                <w:sz w:val="24"/>
                <w:szCs w:val="24"/>
              </w:rPr>
            </w:pPr>
            <w:r>
              <w:rPr>
                <w:rFonts w:ascii="Times New Roman" w:hAnsi="Times New Roman" w:cs="Times New Roman"/>
                <w:b/>
                <w:sz w:val="24"/>
                <w:szCs w:val="24"/>
              </w:rPr>
              <w:t>Asignavimų valdytojas</w:t>
            </w:r>
          </w:p>
        </w:tc>
        <w:tc>
          <w:tcPr>
            <w:tcW w:w="6656" w:type="dxa"/>
            <w:gridSpan w:val="3"/>
          </w:tcPr>
          <w:p w:rsidR="004423E5" w:rsidRPr="00C42FE5" w:rsidRDefault="00C42FE5" w:rsidP="004423E5">
            <w:pPr>
              <w:tabs>
                <w:tab w:val="left" w:pos="2070"/>
              </w:tabs>
              <w:jc w:val="both"/>
              <w:rPr>
                <w:rFonts w:ascii="Times New Roman" w:hAnsi="Times New Roman" w:cs="Times New Roman"/>
                <w:sz w:val="24"/>
                <w:szCs w:val="24"/>
              </w:rPr>
            </w:pPr>
            <w:r w:rsidRPr="00C42FE5">
              <w:rPr>
                <w:rFonts w:ascii="Times New Roman" w:hAnsi="Times New Roman" w:cs="Times New Roman"/>
                <w:sz w:val="24"/>
                <w:szCs w:val="24"/>
              </w:rPr>
              <w:t>Elektrėnų vaikų lopšel</w:t>
            </w:r>
            <w:r w:rsidR="00834B41">
              <w:rPr>
                <w:rFonts w:ascii="Times New Roman" w:hAnsi="Times New Roman" w:cs="Times New Roman"/>
                <w:sz w:val="24"/>
                <w:szCs w:val="24"/>
              </w:rPr>
              <w:t>io-darželio „Drugelis“ direktorius</w:t>
            </w:r>
          </w:p>
        </w:tc>
      </w:tr>
      <w:tr w:rsidR="004423E5" w:rsidTr="006E74E2">
        <w:tc>
          <w:tcPr>
            <w:tcW w:w="2972" w:type="dxa"/>
          </w:tcPr>
          <w:p w:rsidR="004423E5" w:rsidRDefault="006E74E2" w:rsidP="004423E5">
            <w:pPr>
              <w:tabs>
                <w:tab w:val="left" w:pos="2070"/>
              </w:tabs>
              <w:jc w:val="both"/>
              <w:rPr>
                <w:rFonts w:ascii="Times New Roman" w:hAnsi="Times New Roman" w:cs="Times New Roman"/>
                <w:b/>
                <w:sz w:val="24"/>
                <w:szCs w:val="24"/>
              </w:rPr>
            </w:pPr>
            <w:r>
              <w:rPr>
                <w:rFonts w:ascii="Times New Roman" w:hAnsi="Times New Roman" w:cs="Times New Roman"/>
                <w:b/>
                <w:sz w:val="24"/>
                <w:szCs w:val="24"/>
              </w:rPr>
              <w:t>Programos vykdytojai</w:t>
            </w:r>
          </w:p>
        </w:tc>
        <w:tc>
          <w:tcPr>
            <w:tcW w:w="6656" w:type="dxa"/>
            <w:gridSpan w:val="3"/>
          </w:tcPr>
          <w:p w:rsidR="004423E5" w:rsidRPr="00BA193F" w:rsidRDefault="00F20B0F" w:rsidP="00F20B0F">
            <w:pPr>
              <w:tabs>
                <w:tab w:val="left" w:pos="2070"/>
              </w:tabs>
              <w:jc w:val="both"/>
              <w:rPr>
                <w:rFonts w:ascii="Times New Roman" w:hAnsi="Times New Roman" w:cs="Times New Roman"/>
                <w:sz w:val="24"/>
                <w:szCs w:val="24"/>
              </w:rPr>
            </w:pPr>
            <w:r>
              <w:rPr>
                <w:rFonts w:ascii="Times New Roman" w:hAnsi="Times New Roman" w:cs="Times New Roman"/>
                <w:sz w:val="24"/>
                <w:szCs w:val="24"/>
              </w:rPr>
              <w:t>Lopšelio-darželio pedagogai, kiti  darbuotojai</w:t>
            </w:r>
            <w:r w:rsidR="00C42FE5" w:rsidRPr="00BA193F">
              <w:rPr>
                <w:rFonts w:ascii="Times New Roman" w:hAnsi="Times New Roman" w:cs="Times New Roman"/>
                <w:sz w:val="24"/>
                <w:szCs w:val="24"/>
              </w:rPr>
              <w:t>.</w:t>
            </w:r>
          </w:p>
        </w:tc>
      </w:tr>
      <w:tr w:rsidR="004423E5" w:rsidTr="006E74E2">
        <w:tc>
          <w:tcPr>
            <w:tcW w:w="2972" w:type="dxa"/>
          </w:tcPr>
          <w:p w:rsidR="004423E5" w:rsidRDefault="006E74E2" w:rsidP="004423E5">
            <w:pPr>
              <w:tabs>
                <w:tab w:val="left" w:pos="2070"/>
              </w:tabs>
              <w:jc w:val="both"/>
              <w:rPr>
                <w:rFonts w:ascii="Times New Roman" w:hAnsi="Times New Roman" w:cs="Times New Roman"/>
                <w:b/>
                <w:sz w:val="24"/>
                <w:szCs w:val="24"/>
              </w:rPr>
            </w:pPr>
            <w:r>
              <w:rPr>
                <w:rFonts w:ascii="Times New Roman" w:hAnsi="Times New Roman" w:cs="Times New Roman"/>
                <w:b/>
                <w:sz w:val="24"/>
                <w:szCs w:val="24"/>
              </w:rPr>
              <w:t>Etatų sk., reikalingas įgyvendinti šią programą</w:t>
            </w:r>
          </w:p>
        </w:tc>
        <w:tc>
          <w:tcPr>
            <w:tcW w:w="6656" w:type="dxa"/>
            <w:gridSpan w:val="3"/>
          </w:tcPr>
          <w:p w:rsidR="004423E5" w:rsidRPr="00BA193F" w:rsidRDefault="00B829E5" w:rsidP="004423E5">
            <w:pPr>
              <w:tabs>
                <w:tab w:val="left" w:pos="2070"/>
              </w:tabs>
              <w:jc w:val="both"/>
              <w:rPr>
                <w:rFonts w:ascii="Times New Roman" w:hAnsi="Times New Roman" w:cs="Times New Roman"/>
                <w:sz w:val="24"/>
                <w:szCs w:val="24"/>
              </w:rPr>
            </w:pPr>
            <w:r>
              <w:rPr>
                <w:rFonts w:ascii="Times New Roman" w:hAnsi="Times New Roman" w:cs="Times New Roman"/>
                <w:sz w:val="24"/>
                <w:szCs w:val="24"/>
              </w:rPr>
              <w:t>48,75</w:t>
            </w:r>
            <w:r w:rsidR="00F20B0F">
              <w:rPr>
                <w:rFonts w:ascii="Times New Roman" w:hAnsi="Times New Roman" w:cs="Times New Roman"/>
                <w:sz w:val="24"/>
                <w:szCs w:val="24"/>
              </w:rPr>
              <w:t xml:space="preserve"> etatų</w:t>
            </w:r>
          </w:p>
        </w:tc>
      </w:tr>
      <w:tr w:rsidR="004423E5" w:rsidTr="00C42FE5">
        <w:trPr>
          <w:trHeight w:val="629"/>
        </w:trPr>
        <w:tc>
          <w:tcPr>
            <w:tcW w:w="2972" w:type="dxa"/>
          </w:tcPr>
          <w:p w:rsidR="004423E5" w:rsidRDefault="00834B41" w:rsidP="00834B41">
            <w:pPr>
              <w:tabs>
                <w:tab w:val="left" w:pos="2070"/>
              </w:tabs>
              <w:jc w:val="both"/>
              <w:rPr>
                <w:rFonts w:ascii="Times New Roman" w:hAnsi="Times New Roman" w:cs="Times New Roman"/>
                <w:b/>
                <w:sz w:val="24"/>
                <w:szCs w:val="24"/>
              </w:rPr>
            </w:pPr>
            <w:r>
              <w:rPr>
                <w:rFonts w:ascii="Times New Roman" w:hAnsi="Times New Roman" w:cs="Times New Roman"/>
                <w:b/>
                <w:sz w:val="24"/>
                <w:szCs w:val="24"/>
              </w:rPr>
              <w:t>Programos  koordinatoriai</w:t>
            </w:r>
          </w:p>
        </w:tc>
        <w:tc>
          <w:tcPr>
            <w:tcW w:w="6656" w:type="dxa"/>
            <w:gridSpan w:val="3"/>
          </w:tcPr>
          <w:p w:rsidR="004423E5" w:rsidRDefault="00B829E5" w:rsidP="004423E5">
            <w:pPr>
              <w:tabs>
                <w:tab w:val="left" w:pos="2070"/>
              </w:tabs>
              <w:jc w:val="both"/>
              <w:rPr>
                <w:rFonts w:ascii="Times New Roman" w:hAnsi="Times New Roman" w:cs="Times New Roman"/>
                <w:sz w:val="24"/>
                <w:szCs w:val="24"/>
              </w:rPr>
            </w:pPr>
            <w:r>
              <w:rPr>
                <w:rFonts w:ascii="Times New Roman" w:hAnsi="Times New Roman" w:cs="Times New Roman"/>
                <w:sz w:val="24"/>
                <w:szCs w:val="24"/>
              </w:rPr>
              <w:t>Direktoriaus pavaduotoja ugdymui</w:t>
            </w:r>
          </w:p>
          <w:p w:rsidR="00B829E5" w:rsidRPr="00C42FE5" w:rsidRDefault="00B829E5" w:rsidP="004423E5">
            <w:pPr>
              <w:tabs>
                <w:tab w:val="left" w:pos="2070"/>
              </w:tabs>
              <w:jc w:val="both"/>
              <w:rPr>
                <w:rFonts w:ascii="Times New Roman" w:hAnsi="Times New Roman" w:cs="Times New Roman"/>
                <w:sz w:val="24"/>
                <w:szCs w:val="24"/>
              </w:rPr>
            </w:pPr>
            <w:r>
              <w:rPr>
                <w:rFonts w:ascii="Times New Roman" w:hAnsi="Times New Roman" w:cs="Times New Roman"/>
                <w:sz w:val="24"/>
                <w:szCs w:val="24"/>
              </w:rPr>
              <w:t>Direktoriaus pavaduotoja</w:t>
            </w:r>
            <w:r w:rsidR="00834B41">
              <w:rPr>
                <w:rFonts w:ascii="Times New Roman" w:hAnsi="Times New Roman" w:cs="Times New Roman"/>
                <w:sz w:val="24"/>
                <w:szCs w:val="24"/>
              </w:rPr>
              <w:t xml:space="preserve"> ūkio reikalams</w:t>
            </w:r>
          </w:p>
        </w:tc>
      </w:tr>
      <w:tr w:rsidR="004423E5" w:rsidTr="006E74E2">
        <w:tc>
          <w:tcPr>
            <w:tcW w:w="2972" w:type="dxa"/>
          </w:tcPr>
          <w:p w:rsidR="004423E5" w:rsidRDefault="006E74E2" w:rsidP="004423E5">
            <w:pPr>
              <w:tabs>
                <w:tab w:val="left" w:pos="2070"/>
              </w:tabs>
              <w:jc w:val="both"/>
              <w:rPr>
                <w:rFonts w:ascii="Times New Roman" w:hAnsi="Times New Roman" w:cs="Times New Roman"/>
                <w:b/>
                <w:sz w:val="24"/>
                <w:szCs w:val="24"/>
              </w:rPr>
            </w:pPr>
            <w:r>
              <w:rPr>
                <w:rFonts w:ascii="Times New Roman" w:hAnsi="Times New Roman" w:cs="Times New Roman"/>
                <w:b/>
                <w:sz w:val="24"/>
                <w:szCs w:val="24"/>
              </w:rPr>
              <w:t>Programos parengimo argumentai</w:t>
            </w:r>
          </w:p>
        </w:tc>
        <w:tc>
          <w:tcPr>
            <w:tcW w:w="6656" w:type="dxa"/>
            <w:gridSpan w:val="3"/>
          </w:tcPr>
          <w:p w:rsidR="004423E5" w:rsidRDefault="00C42FE5" w:rsidP="004423E5">
            <w:pPr>
              <w:tabs>
                <w:tab w:val="left" w:pos="2070"/>
              </w:tabs>
              <w:jc w:val="both"/>
              <w:rPr>
                <w:rFonts w:ascii="Times New Roman" w:hAnsi="Times New Roman" w:cs="Times New Roman"/>
                <w:sz w:val="24"/>
                <w:szCs w:val="24"/>
              </w:rPr>
            </w:pPr>
            <w:r w:rsidRPr="00C42FE5">
              <w:rPr>
                <w:rFonts w:ascii="Times New Roman" w:hAnsi="Times New Roman" w:cs="Times New Roman"/>
                <w:sz w:val="24"/>
                <w:szCs w:val="24"/>
              </w:rPr>
              <w:t>Sparti kaita, informacijos gausa – tai iššūkiai, kurie skatina</w:t>
            </w:r>
            <w:r>
              <w:rPr>
                <w:rFonts w:ascii="Times New Roman" w:hAnsi="Times New Roman" w:cs="Times New Roman"/>
                <w:b/>
                <w:sz w:val="24"/>
                <w:szCs w:val="24"/>
              </w:rPr>
              <w:t xml:space="preserve"> </w:t>
            </w:r>
            <w:r w:rsidRPr="00C42FE5">
              <w:rPr>
                <w:rFonts w:ascii="Times New Roman" w:hAnsi="Times New Roman" w:cs="Times New Roman"/>
                <w:sz w:val="24"/>
                <w:szCs w:val="24"/>
              </w:rPr>
              <w:t>nuolat</w:t>
            </w:r>
            <w:r>
              <w:rPr>
                <w:rFonts w:ascii="Times New Roman" w:hAnsi="Times New Roman" w:cs="Times New Roman"/>
                <w:b/>
                <w:sz w:val="24"/>
                <w:szCs w:val="24"/>
              </w:rPr>
              <w:t xml:space="preserve"> </w:t>
            </w:r>
            <w:r w:rsidR="00834B41">
              <w:rPr>
                <w:rFonts w:ascii="Times New Roman" w:hAnsi="Times New Roman" w:cs="Times New Roman"/>
                <w:sz w:val="24"/>
                <w:szCs w:val="24"/>
              </w:rPr>
              <w:t>plėtoti darbuotojų</w:t>
            </w:r>
            <w:r w:rsidR="00567C7D">
              <w:rPr>
                <w:rFonts w:ascii="Times New Roman" w:hAnsi="Times New Roman" w:cs="Times New Roman"/>
                <w:sz w:val="24"/>
                <w:szCs w:val="24"/>
              </w:rPr>
              <w:t xml:space="preserve"> kūrybiškumą</w:t>
            </w:r>
            <w:r w:rsidR="00834B41">
              <w:rPr>
                <w:rFonts w:ascii="Times New Roman" w:hAnsi="Times New Roman" w:cs="Times New Roman"/>
                <w:sz w:val="24"/>
                <w:szCs w:val="24"/>
              </w:rPr>
              <w:t>,</w:t>
            </w:r>
            <w:r w:rsidR="00567C7D">
              <w:rPr>
                <w:rFonts w:ascii="Times New Roman" w:hAnsi="Times New Roman" w:cs="Times New Roman"/>
                <w:sz w:val="24"/>
                <w:szCs w:val="24"/>
              </w:rPr>
              <w:t xml:space="preserve"> </w:t>
            </w:r>
            <w:r>
              <w:rPr>
                <w:rFonts w:ascii="Times New Roman" w:hAnsi="Times New Roman" w:cs="Times New Roman"/>
                <w:sz w:val="24"/>
                <w:szCs w:val="24"/>
              </w:rPr>
              <w:t>saviraišką</w:t>
            </w:r>
            <w:r w:rsidR="00A3452D">
              <w:rPr>
                <w:rFonts w:ascii="Times New Roman" w:hAnsi="Times New Roman" w:cs="Times New Roman"/>
                <w:sz w:val="24"/>
                <w:szCs w:val="24"/>
              </w:rPr>
              <w:t xml:space="preserve">, </w:t>
            </w:r>
            <w:r>
              <w:rPr>
                <w:rFonts w:ascii="Times New Roman" w:hAnsi="Times New Roman" w:cs="Times New Roman"/>
                <w:sz w:val="24"/>
                <w:szCs w:val="24"/>
              </w:rPr>
              <w:t xml:space="preserve">atsakomybę bei atvirumą. Ikimokyklinis ir priešmokyklinis </w:t>
            </w:r>
            <w:r w:rsidR="00A3452D">
              <w:rPr>
                <w:rFonts w:ascii="Times New Roman" w:hAnsi="Times New Roman" w:cs="Times New Roman"/>
                <w:sz w:val="24"/>
                <w:szCs w:val="24"/>
              </w:rPr>
              <w:t>ugdy</w:t>
            </w:r>
            <w:r w:rsidR="00834B41">
              <w:rPr>
                <w:rFonts w:ascii="Times New Roman" w:hAnsi="Times New Roman" w:cs="Times New Roman"/>
                <w:sz w:val="24"/>
                <w:szCs w:val="24"/>
              </w:rPr>
              <w:t>mas yra pirminė švietimo pakopa</w:t>
            </w:r>
            <w:r w:rsidR="00A3452D">
              <w:rPr>
                <w:rFonts w:ascii="Times New Roman" w:hAnsi="Times New Roman" w:cs="Times New Roman"/>
                <w:sz w:val="24"/>
                <w:szCs w:val="24"/>
              </w:rPr>
              <w:t xml:space="preserve">, užtikrinanti lygaus starto galimybes mokymuisi pirmoje klasėje. </w:t>
            </w:r>
          </w:p>
          <w:p w:rsidR="00A3452D" w:rsidRDefault="00A3452D" w:rsidP="004423E5">
            <w:pPr>
              <w:tabs>
                <w:tab w:val="left" w:pos="2070"/>
              </w:tabs>
              <w:jc w:val="both"/>
              <w:rPr>
                <w:rFonts w:ascii="Times New Roman" w:hAnsi="Times New Roman" w:cs="Times New Roman"/>
                <w:sz w:val="24"/>
                <w:szCs w:val="24"/>
              </w:rPr>
            </w:pPr>
            <w:r>
              <w:rPr>
                <w:rFonts w:ascii="Times New Roman" w:hAnsi="Times New Roman" w:cs="Times New Roman"/>
                <w:sz w:val="24"/>
                <w:szCs w:val="24"/>
              </w:rPr>
              <w:t xml:space="preserve">Programa siekiama įgyvendinti Lietuvos pažangos strategijos „Lietuva 2030“, </w:t>
            </w:r>
            <w:r w:rsidRPr="00567C7D">
              <w:rPr>
                <w:rFonts w:ascii="Times New Roman" w:hAnsi="Times New Roman" w:cs="Times New Roman"/>
                <w:sz w:val="24"/>
                <w:szCs w:val="24"/>
              </w:rPr>
              <w:t>Valstybės švietimo 2013-2022 m. strategijos</w:t>
            </w:r>
            <w:r>
              <w:rPr>
                <w:rFonts w:ascii="Times New Roman" w:hAnsi="Times New Roman" w:cs="Times New Roman"/>
                <w:sz w:val="24"/>
                <w:szCs w:val="24"/>
              </w:rPr>
              <w:t>, ŠMM 2017-2019 m. strateginio veiklos plano, Švietimo įstatymo, Elektrėnų sa</w:t>
            </w:r>
            <w:r w:rsidR="00834B41">
              <w:rPr>
                <w:rFonts w:ascii="Times New Roman" w:hAnsi="Times New Roman" w:cs="Times New Roman"/>
                <w:sz w:val="24"/>
                <w:szCs w:val="24"/>
              </w:rPr>
              <w:t>vivaldybės plėtros iki 2020 m. strateginio plano nuostatas.</w:t>
            </w:r>
          </w:p>
          <w:p w:rsidR="00A3452D" w:rsidRDefault="00A3452D" w:rsidP="00834B41">
            <w:pPr>
              <w:tabs>
                <w:tab w:val="left" w:pos="2070"/>
              </w:tabs>
              <w:jc w:val="both"/>
              <w:rPr>
                <w:rFonts w:ascii="Times New Roman" w:hAnsi="Times New Roman" w:cs="Times New Roman"/>
                <w:b/>
                <w:sz w:val="24"/>
                <w:szCs w:val="24"/>
              </w:rPr>
            </w:pPr>
            <w:r>
              <w:rPr>
                <w:rFonts w:ascii="Times New Roman" w:hAnsi="Times New Roman" w:cs="Times New Roman"/>
                <w:sz w:val="24"/>
                <w:szCs w:val="24"/>
              </w:rPr>
              <w:t xml:space="preserve">Šia programa siekiama įgyvendinti lopšelio-darželio „Drugelis“ metinius veiklos planus ir veiklos planavimo </w:t>
            </w:r>
            <w:r w:rsidR="00F20B0F">
              <w:rPr>
                <w:rFonts w:ascii="Times New Roman" w:hAnsi="Times New Roman" w:cs="Times New Roman"/>
                <w:sz w:val="24"/>
                <w:szCs w:val="24"/>
              </w:rPr>
              <w:t>programas, ugdant</w:t>
            </w:r>
            <w:r>
              <w:rPr>
                <w:rFonts w:ascii="Times New Roman" w:hAnsi="Times New Roman" w:cs="Times New Roman"/>
                <w:sz w:val="24"/>
                <w:szCs w:val="24"/>
              </w:rPr>
              <w:t xml:space="preserve"> vaikus, pagal nuosekliai atnaujintą ikimokyklinio ugdymo programą „Vaikystės takeliu“</w:t>
            </w:r>
            <w:r w:rsidR="00567C7D">
              <w:rPr>
                <w:rFonts w:ascii="Times New Roman" w:hAnsi="Times New Roman" w:cs="Times New Roman"/>
                <w:sz w:val="24"/>
                <w:szCs w:val="24"/>
              </w:rPr>
              <w:t xml:space="preserve"> ir </w:t>
            </w:r>
            <w:r>
              <w:rPr>
                <w:rFonts w:ascii="Times New Roman" w:hAnsi="Times New Roman" w:cs="Times New Roman"/>
                <w:sz w:val="24"/>
                <w:szCs w:val="24"/>
              </w:rPr>
              <w:t xml:space="preserve"> Priešmok</w:t>
            </w:r>
            <w:r w:rsidR="00567C7D">
              <w:rPr>
                <w:rFonts w:ascii="Times New Roman" w:hAnsi="Times New Roman" w:cs="Times New Roman"/>
                <w:sz w:val="24"/>
                <w:szCs w:val="24"/>
              </w:rPr>
              <w:t>yklinio ugdymo bendrąją</w:t>
            </w:r>
            <w:r w:rsidR="00834B41">
              <w:rPr>
                <w:rFonts w:ascii="Times New Roman" w:hAnsi="Times New Roman" w:cs="Times New Roman"/>
                <w:sz w:val="24"/>
                <w:szCs w:val="24"/>
              </w:rPr>
              <w:t xml:space="preserve"> programą,</w:t>
            </w:r>
            <w:r>
              <w:rPr>
                <w:rFonts w:ascii="Times New Roman" w:hAnsi="Times New Roman" w:cs="Times New Roman"/>
                <w:sz w:val="24"/>
                <w:szCs w:val="24"/>
              </w:rPr>
              <w:t xml:space="preserve"> </w:t>
            </w:r>
            <w:r w:rsidR="00834B41">
              <w:rPr>
                <w:rFonts w:ascii="Times New Roman" w:hAnsi="Times New Roman" w:cs="Times New Roman"/>
                <w:sz w:val="24"/>
                <w:szCs w:val="24"/>
              </w:rPr>
              <w:t>r</w:t>
            </w:r>
            <w:r>
              <w:rPr>
                <w:rFonts w:ascii="Times New Roman" w:hAnsi="Times New Roman" w:cs="Times New Roman"/>
                <w:sz w:val="24"/>
                <w:szCs w:val="24"/>
              </w:rPr>
              <w:t>uošiant papildomų kompetencijų ugdymo, saviraiškos poreikių tenkinimo progra</w:t>
            </w:r>
            <w:r w:rsidR="00107EF3">
              <w:rPr>
                <w:rFonts w:ascii="Times New Roman" w:hAnsi="Times New Roman" w:cs="Times New Roman"/>
                <w:sz w:val="24"/>
                <w:szCs w:val="24"/>
              </w:rPr>
              <w:t>mas bei projektus. Teikiamų pas</w:t>
            </w:r>
            <w:r>
              <w:rPr>
                <w:rFonts w:ascii="Times New Roman" w:hAnsi="Times New Roman" w:cs="Times New Roman"/>
                <w:sz w:val="24"/>
                <w:szCs w:val="24"/>
              </w:rPr>
              <w:t>l</w:t>
            </w:r>
            <w:r w:rsidR="00107EF3">
              <w:rPr>
                <w:rFonts w:ascii="Times New Roman" w:hAnsi="Times New Roman" w:cs="Times New Roman"/>
                <w:sz w:val="24"/>
                <w:szCs w:val="24"/>
              </w:rPr>
              <w:t>a</w:t>
            </w:r>
            <w:r>
              <w:rPr>
                <w:rFonts w:ascii="Times New Roman" w:hAnsi="Times New Roman" w:cs="Times New Roman"/>
                <w:sz w:val="24"/>
                <w:szCs w:val="24"/>
              </w:rPr>
              <w:t xml:space="preserve">ugų kokybė turi tenkinti </w:t>
            </w:r>
            <w:r w:rsidR="00567C7D">
              <w:rPr>
                <w:rFonts w:ascii="Times New Roman" w:hAnsi="Times New Roman" w:cs="Times New Roman"/>
                <w:sz w:val="24"/>
                <w:szCs w:val="24"/>
              </w:rPr>
              <w:t>lopšelio-darželio bendruomenę</w:t>
            </w:r>
            <w:r w:rsidR="00107EF3">
              <w:rPr>
                <w:rFonts w:ascii="Times New Roman" w:hAnsi="Times New Roman" w:cs="Times New Roman"/>
                <w:sz w:val="24"/>
                <w:szCs w:val="24"/>
              </w:rPr>
              <w:t xml:space="preserve"> ir atitikti ugdytinių ugdymo(si) poreikius ir individualius gebėjimus.</w:t>
            </w:r>
          </w:p>
        </w:tc>
      </w:tr>
      <w:tr w:rsidR="002B0FC0" w:rsidTr="002B0FC0">
        <w:tc>
          <w:tcPr>
            <w:tcW w:w="2972" w:type="dxa"/>
          </w:tcPr>
          <w:p w:rsidR="002B0FC0" w:rsidRDefault="002B0FC0" w:rsidP="004423E5">
            <w:pPr>
              <w:tabs>
                <w:tab w:val="left" w:pos="2070"/>
              </w:tabs>
              <w:jc w:val="both"/>
              <w:rPr>
                <w:rFonts w:ascii="Times New Roman" w:hAnsi="Times New Roman" w:cs="Times New Roman"/>
                <w:b/>
                <w:sz w:val="24"/>
                <w:szCs w:val="24"/>
              </w:rPr>
            </w:pPr>
            <w:r>
              <w:rPr>
                <w:rFonts w:ascii="Times New Roman" w:hAnsi="Times New Roman" w:cs="Times New Roman"/>
                <w:b/>
                <w:sz w:val="24"/>
                <w:szCs w:val="24"/>
              </w:rPr>
              <w:t>Programos tikslai</w:t>
            </w:r>
          </w:p>
        </w:tc>
        <w:tc>
          <w:tcPr>
            <w:tcW w:w="4649" w:type="dxa"/>
          </w:tcPr>
          <w:p w:rsidR="002B0FC0" w:rsidRPr="000E7F47" w:rsidRDefault="002B0FC0" w:rsidP="00834B41">
            <w:pPr>
              <w:jc w:val="both"/>
              <w:rPr>
                <w:rFonts w:ascii="Times New Roman" w:hAnsi="Times New Roman" w:cs="Times New Roman"/>
                <w:sz w:val="24"/>
                <w:szCs w:val="24"/>
              </w:rPr>
            </w:pPr>
            <w:r w:rsidRPr="000E7F47">
              <w:rPr>
                <w:rFonts w:ascii="Times New Roman" w:hAnsi="Times New Roman" w:cs="Times New Roman"/>
                <w:sz w:val="24"/>
                <w:szCs w:val="24"/>
              </w:rPr>
              <w:t>1. Siekti vaiko pažangos, užtikrinant kokybišką ugdymą</w:t>
            </w:r>
            <w:r>
              <w:rPr>
                <w:rFonts w:ascii="Times New Roman" w:hAnsi="Times New Roman" w:cs="Times New Roman"/>
                <w:sz w:val="24"/>
                <w:szCs w:val="24"/>
              </w:rPr>
              <w:t xml:space="preserve">, </w:t>
            </w:r>
            <w:r w:rsidRPr="000E7F47">
              <w:rPr>
                <w:rFonts w:ascii="Times New Roman" w:hAnsi="Times New Roman" w:cs="Times New Roman"/>
                <w:sz w:val="24"/>
                <w:szCs w:val="24"/>
              </w:rPr>
              <w:t>atsižvelgiant į vaiko prigimtines galias, jo individualią patirtį.</w:t>
            </w:r>
          </w:p>
          <w:p w:rsidR="002B0FC0" w:rsidRPr="00EE4E69" w:rsidRDefault="002B0FC0" w:rsidP="002B0FC0">
            <w:pPr>
              <w:tabs>
                <w:tab w:val="left" w:pos="2070"/>
              </w:tabs>
              <w:jc w:val="both"/>
              <w:rPr>
                <w:rFonts w:ascii="Times New Roman" w:hAnsi="Times New Roman" w:cs="Times New Roman"/>
                <w:sz w:val="24"/>
                <w:szCs w:val="24"/>
              </w:rPr>
            </w:pPr>
            <w:r>
              <w:rPr>
                <w:rFonts w:ascii="Times New Roman" w:hAnsi="Times New Roman" w:cs="Times New Roman"/>
                <w:sz w:val="24"/>
                <w:szCs w:val="24"/>
              </w:rPr>
              <w:t xml:space="preserve">2.  </w:t>
            </w:r>
            <w:r w:rsidRPr="00EE4E69">
              <w:rPr>
                <w:rFonts w:ascii="Times New Roman" w:hAnsi="Times New Roman" w:cs="Times New Roman"/>
                <w:sz w:val="24"/>
                <w:szCs w:val="24"/>
              </w:rPr>
              <w:t>Formuoti lopšelio-darželio kultūrą</w:t>
            </w:r>
            <w:r>
              <w:rPr>
                <w:rFonts w:ascii="Times New Roman" w:hAnsi="Times New Roman" w:cs="Times New Roman"/>
                <w:sz w:val="24"/>
                <w:szCs w:val="24"/>
              </w:rPr>
              <w:t>,</w:t>
            </w:r>
            <w:r w:rsidRPr="00EE4E69">
              <w:rPr>
                <w:rFonts w:ascii="Times New Roman" w:hAnsi="Times New Roman" w:cs="Times New Roman"/>
                <w:sz w:val="24"/>
                <w:szCs w:val="24"/>
              </w:rPr>
              <w:t xml:space="preserve"> kuriant </w:t>
            </w:r>
            <w:r w:rsidRPr="00EE4E69">
              <w:rPr>
                <w:rFonts w:ascii="Times New Roman" w:hAnsi="Times New Roman" w:cs="Times New Roman"/>
                <w:sz w:val="24"/>
                <w:szCs w:val="24"/>
              </w:rPr>
              <w:lastRenderedPageBreak/>
              <w:t>saugią, modernią</w:t>
            </w:r>
            <w:r>
              <w:rPr>
                <w:rFonts w:ascii="Times New Roman" w:hAnsi="Times New Roman" w:cs="Times New Roman"/>
                <w:sz w:val="24"/>
                <w:szCs w:val="24"/>
              </w:rPr>
              <w:t xml:space="preserve"> ir vaikų sveikatą stiprinančią.</w:t>
            </w:r>
          </w:p>
        </w:tc>
        <w:tc>
          <w:tcPr>
            <w:tcW w:w="992" w:type="dxa"/>
          </w:tcPr>
          <w:p w:rsidR="002B0FC0" w:rsidRPr="002B0FC0" w:rsidRDefault="002B0FC0" w:rsidP="00834B41">
            <w:pPr>
              <w:tabs>
                <w:tab w:val="left" w:pos="2070"/>
              </w:tabs>
              <w:jc w:val="both"/>
              <w:rPr>
                <w:rFonts w:ascii="Times New Roman" w:hAnsi="Times New Roman" w:cs="Times New Roman"/>
                <w:b/>
                <w:sz w:val="24"/>
                <w:szCs w:val="24"/>
              </w:rPr>
            </w:pPr>
            <w:r w:rsidRPr="002B0FC0">
              <w:rPr>
                <w:rFonts w:ascii="Times New Roman" w:hAnsi="Times New Roman" w:cs="Times New Roman"/>
                <w:b/>
                <w:sz w:val="24"/>
                <w:szCs w:val="24"/>
              </w:rPr>
              <w:lastRenderedPageBreak/>
              <w:t>Kodas</w:t>
            </w:r>
          </w:p>
        </w:tc>
        <w:tc>
          <w:tcPr>
            <w:tcW w:w="1015" w:type="dxa"/>
          </w:tcPr>
          <w:p w:rsidR="002B0FC0" w:rsidRPr="002B0FC0" w:rsidRDefault="002B0FC0" w:rsidP="00834B41">
            <w:pPr>
              <w:tabs>
                <w:tab w:val="left" w:pos="2070"/>
              </w:tabs>
              <w:jc w:val="both"/>
              <w:rPr>
                <w:rFonts w:ascii="Times New Roman" w:hAnsi="Times New Roman" w:cs="Times New Roman"/>
                <w:b/>
                <w:sz w:val="24"/>
                <w:szCs w:val="24"/>
              </w:rPr>
            </w:pPr>
            <w:r w:rsidRPr="002B0FC0">
              <w:rPr>
                <w:rFonts w:ascii="Times New Roman" w:hAnsi="Times New Roman" w:cs="Times New Roman"/>
                <w:b/>
                <w:sz w:val="24"/>
                <w:szCs w:val="24"/>
              </w:rPr>
              <w:t>01</w:t>
            </w:r>
          </w:p>
        </w:tc>
      </w:tr>
      <w:tr w:rsidR="006E74E2" w:rsidTr="006E74E2">
        <w:tc>
          <w:tcPr>
            <w:tcW w:w="2972" w:type="dxa"/>
          </w:tcPr>
          <w:p w:rsidR="006E74E2" w:rsidRDefault="002B0FC0" w:rsidP="002B0FC0">
            <w:pPr>
              <w:tabs>
                <w:tab w:val="left" w:pos="2070"/>
              </w:tabs>
              <w:rPr>
                <w:rFonts w:ascii="Times New Roman" w:hAnsi="Times New Roman" w:cs="Times New Roman"/>
                <w:b/>
                <w:sz w:val="24"/>
                <w:szCs w:val="24"/>
              </w:rPr>
            </w:pPr>
            <w:r>
              <w:rPr>
                <w:rFonts w:ascii="Times New Roman" w:hAnsi="Times New Roman" w:cs="Times New Roman"/>
                <w:b/>
                <w:sz w:val="24"/>
                <w:szCs w:val="24"/>
              </w:rPr>
              <w:lastRenderedPageBreak/>
              <w:t xml:space="preserve">Tikslų </w:t>
            </w:r>
            <w:r w:rsidR="006E74E2">
              <w:rPr>
                <w:rFonts w:ascii="Times New Roman" w:hAnsi="Times New Roman" w:cs="Times New Roman"/>
                <w:b/>
                <w:sz w:val="24"/>
                <w:szCs w:val="24"/>
              </w:rPr>
              <w:t>įgyvendinimo aprašymas</w:t>
            </w:r>
          </w:p>
        </w:tc>
        <w:tc>
          <w:tcPr>
            <w:tcW w:w="6656" w:type="dxa"/>
            <w:gridSpan w:val="3"/>
          </w:tcPr>
          <w:p w:rsidR="006E74E2" w:rsidRDefault="00107EF3" w:rsidP="004423E5">
            <w:pPr>
              <w:tabs>
                <w:tab w:val="left" w:pos="2070"/>
              </w:tabs>
              <w:jc w:val="both"/>
              <w:rPr>
                <w:rFonts w:ascii="Times New Roman" w:hAnsi="Times New Roman" w:cs="Times New Roman"/>
                <w:sz w:val="24"/>
                <w:szCs w:val="24"/>
              </w:rPr>
            </w:pPr>
            <w:r w:rsidRPr="00107EF3">
              <w:rPr>
                <w:rFonts w:ascii="Times New Roman" w:hAnsi="Times New Roman" w:cs="Times New Roman"/>
                <w:sz w:val="24"/>
                <w:szCs w:val="24"/>
              </w:rPr>
              <w:t xml:space="preserve">Teikiamų </w:t>
            </w:r>
            <w:r>
              <w:rPr>
                <w:rFonts w:ascii="Times New Roman" w:hAnsi="Times New Roman" w:cs="Times New Roman"/>
                <w:sz w:val="24"/>
                <w:szCs w:val="24"/>
              </w:rPr>
              <w:t>paslaugų kokybė turi atitikti lopšelio-darželio bendruomenės poreikius</w:t>
            </w:r>
            <w:r w:rsidR="00DA3DD5">
              <w:rPr>
                <w:rFonts w:ascii="Times New Roman" w:hAnsi="Times New Roman" w:cs="Times New Roman"/>
                <w:sz w:val="24"/>
                <w:szCs w:val="24"/>
              </w:rPr>
              <w:t xml:space="preserve"> ikimokykliniam ir priešmokykliniam vaikų ugdymui, atnaujinant ir modernizuojant ugdymo(si) priemones ir aplinką.</w:t>
            </w:r>
          </w:p>
          <w:p w:rsidR="00DA3DD5" w:rsidRDefault="00DA3DD5" w:rsidP="004423E5">
            <w:pPr>
              <w:tabs>
                <w:tab w:val="left" w:pos="2070"/>
              </w:tabs>
              <w:jc w:val="both"/>
              <w:rPr>
                <w:rFonts w:ascii="Times New Roman" w:hAnsi="Times New Roman" w:cs="Times New Roman"/>
                <w:sz w:val="24"/>
                <w:szCs w:val="24"/>
              </w:rPr>
            </w:pPr>
            <w:r>
              <w:rPr>
                <w:rFonts w:ascii="Times New Roman" w:hAnsi="Times New Roman" w:cs="Times New Roman"/>
                <w:sz w:val="24"/>
                <w:szCs w:val="24"/>
              </w:rPr>
              <w:t>Ugdymo aplinka – viena iš svarbiausių veiksnių vaiko ugdymui ir ugdymuisi</w:t>
            </w:r>
            <w:r w:rsidR="000E7F47">
              <w:rPr>
                <w:rFonts w:ascii="Times New Roman" w:hAnsi="Times New Roman" w:cs="Times New Roman"/>
                <w:sz w:val="24"/>
                <w:szCs w:val="24"/>
              </w:rPr>
              <w:t>. S</w:t>
            </w:r>
            <w:r w:rsidRPr="000544F8">
              <w:rPr>
                <w:rFonts w:ascii="Times New Roman" w:hAnsi="Times New Roman" w:cs="Times New Roman"/>
                <w:sz w:val="24"/>
                <w:szCs w:val="24"/>
              </w:rPr>
              <w:t>varbu</w:t>
            </w:r>
            <w:r w:rsidR="000E7F47">
              <w:rPr>
                <w:rFonts w:ascii="Times New Roman" w:hAnsi="Times New Roman" w:cs="Times New Roman"/>
                <w:sz w:val="24"/>
                <w:szCs w:val="24"/>
              </w:rPr>
              <w:t xml:space="preserve"> </w:t>
            </w:r>
            <w:r w:rsidRPr="000544F8">
              <w:rPr>
                <w:rFonts w:ascii="Times New Roman" w:hAnsi="Times New Roman" w:cs="Times New Roman"/>
                <w:sz w:val="24"/>
                <w:szCs w:val="24"/>
              </w:rPr>
              <w:t>sukurti saugią ugdančią</w:t>
            </w:r>
            <w:r w:rsidRPr="00DA3DD5">
              <w:rPr>
                <w:rFonts w:ascii="Times New Roman" w:hAnsi="Times New Roman" w:cs="Times New Roman"/>
                <w:b/>
                <w:sz w:val="24"/>
                <w:szCs w:val="24"/>
              </w:rPr>
              <w:t xml:space="preserve">, </w:t>
            </w:r>
            <w:r w:rsidRPr="000544F8">
              <w:rPr>
                <w:rFonts w:ascii="Times New Roman" w:hAnsi="Times New Roman" w:cs="Times New Roman"/>
                <w:sz w:val="24"/>
                <w:szCs w:val="24"/>
              </w:rPr>
              <w:t>funkcionalią aplinką</w:t>
            </w:r>
            <w:r>
              <w:rPr>
                <w:rFonts w:ascii="Times New Roman" w:hAnsi="Times New Roman" w:cs="Times New Roman"/>
                <w:sz w:val="24"/>
                <w:szCs w:val="24"/>
              </w:rPr>
              <w:t xml:space="preserve">, siekiant, kad vaikas taptų aktyvus tos aplinkos kūrėjas. </w:t>
            </w:r>
          </w:p>
          <w:p w:rsidR="00DA3DD5" w:rsidRDefault="00DA3DD5" w:rsidP="004423E5">
            <w:pPr>
              <w:tabs>
                <w:tab w:val="left" w:pos="2070"/>
              </w:tabs>
              <w:jc w:val="both"/>
              <w:rPr>
                <w:rFonts w:ascii="Times New Roman" w:hAnsi="Times New Roman" w:cs="Times New Roman"/>
                <w:sz w:val="24"/>
                <w:szCs w:val="24"/>
              </w:rPr>
            </w:pPr>
            <w:r>
              <w:rPr>
                <w:rFonts w:ascii="Times New Roman" w:hAnsi="Times New Roman" w:cs="Times New Roman"/>
                <w:sz w:val="24"/>
                <w:szCs w:val="24"/>
              </w:rPr>
              <w:t>Įgyv</w:t>
            </w:r>
            <w:r w:rsidR="00160D14">
              <w:rPr>
                <w:rFonts w:ascii="Times New Roman" w:hAnsi="Times New Roman" w:cs="Times New Roman"/>
                <w:sz w:val="24"/>
                <w:szCs w:val="24"/>
              </w:rPr>
              <w:t>endinant šiuos tikslus bus skatin</w:t>
            </w:r>
            <w:r>
              <w:rPr>
                <w:rFonts w:ascii="Times New Roman" w:hAnsi="Times New Roman" w:cs="Times New Roman"/>
                <w:sz w:val="24"/>
                <w:szCs w:val="24"/>
              </w:rPr>
              <w:t>amas:</w:t>
            </w:r>
          </w:p>
          <w:p w:rsidR="00977C9A" w:rsidRDefault="00DA3DD5" w:rsidP="00DA3DD5">
            <w:pPr>
              <w:pStyle w:val="Sraopastraipa"/>
              <w:numPr>
                <w:ilvl w:val="0"/>
                <w:numId w:val="4"/>
              </w:numPr>
              <w:tabs>
                <w:tab w:val="left" w:pos="2070"/>
              </w:tabs>
              <w:jc w:val="both"/>
              <w:rPr>
                <w:rFonts w:ascii="Times New Roman" w:hAnsi="Times New Roman" w:cs="Times New Roman"/>
                <w:sz w:val="24"/>
                <w:szCs w:val="24"/>
              </w:rPr>
            </w:pPr>
            <w:r>
              <w:rPr>
                <w:rFonts w:ascii="Times New Roman" w:hAnsi="Times New Roman" w:cs="Times New Roman"/>
                <w:sz w:val="24"/>
                <w:szCs w:val="24"/>
              </w:rPr>
              <w:t>p</w:t>
            </w:r>
            <w:r w:rsidRPr="00DA3DD5">
              <w:rPr>
                <w:rFonts w:ascii="Times New Roman" w:hAnsi="Times New Roman" w:cs="Times New Roman"/>
                <w:sz w:val="24"/>
                <w:szCs w:val="24"/>
              </w:rPr>
              <w:t xml:space="preserve">edagogų </w:t>
            </w:r>
            <w:r w:rsidR="00F20B0F">
              <w:rPr>
                <w:rFonts w:ascii="Times New Roman" w:hAnsi="Times New Roman" w:cs="Times New Roman"/>
                <w:sz w:val="24"/>
                <w:szCs w:val="24"/>
              </w:rPr>
              <w:t>atvirumas kitokiam</w:t>
            </w:r>
            <w:r>
              <w:rPr>
                <w:rFonts w:ascii="Times New Roman" w:hAnsi="Times New Roman" w:cs="Times New Roman"/>
                <w:sz w:val="24"/>
                <w:szCs w:val="24"/>
              </w:rPr>
              <w:t xml:space="preserve"> požiūriui, pozityvioms iniciatyvoms, dialogui</w:t>
            </w:r>
            <w:r w:rsidR="00977C9A">
              <w:rPr>
                <w:rFonts w:ascii="Times New Roman" w:hAnsi="Times New Roman" w:cs="Times New Roman"/>
                <w:sz w:val="24"/>
                <w:szCs w:val="24"/>
              </w:rPr>
              <w:t xml:space="preserve"> bendradarbiauti, naujovėms; kūrybingumas generuojant vertingas idėjas ir jas įgyvendinant, iššūkius vertinant kaip naujas galimybes savo sėkmei kurti; atsakomybė už savo veiksmus, aktyvus rūpinimasis</w:t>
            </w:r>
            <w:r w:rsidR="00F20B0F">
              <w:rPr>
                <w:rFonts w:ascii="Times New Roman" w:hAnsi="Times New Roman" w:cs="Times New Roman"/>
                <w:sz w:val="24"/>
                <w:szCs w:val="24"/>
              </w:rPr>
              <w:t xml:space="preserve"> savo </w:t>
            </w:r>
            <w:r w:rsidR="00977C9A">
              <w:rPr>
                <w:rFonts w:ascii="Times New Roman" w:hAnsi="Times New Roman" w:cs="Times New Roman"/>
                <w:sz w:val="24"/>
                <w:szCs w:val="24"/>
              </w:rPr>
              <w:t xml:space="preserve"> </w:t>
            </w:r>
            <w:r w:rsidR="00F20B0F">
              <w:rPr>
                <w:rFonts w:ascii="Times New Roman" w:hAnsi="Times New Roman" w:cs="Times New Roman"/>
                <w:sz w:val="24"/>
                <w:szCs w:val="24"/>
              </w:rPr>
              <w:t>aplinka, bendruomene.</w:t>
            </w:r>
          </w:p>
          <w:p w:rsidR="00DA3DD5" w:rsidRPr="00DA3DD5" w:rsidRDefault="000E7F47" w:rsidP="00DA3DD5">
            <w:pPr>
              <w:pStyle w:val="Sraopastraipa"/>
              <w:numPr>
                <w:ilvl w:val="0"/>
                <w:numId w:val="4"/>
              </w:numPr>
              <w:tabs>
                <w:tab w:val="left" w:pos="2070"/>
              </w:tabs>
              <w:jc w:val="both"/>
              <w:rPr>
                <w:rFonts w:ascii="Times New Roman" w:hAnsi="Times New Roman" w:cs="Times New Roman"/>
                <w:sz w:val="24"/>
                <w:szCs w:val="24"/>
              </w:rPr>
            </w:pPr>
            <w:r>
              <w:rPr>
                <w:rFonts w:ascii="Times New Roman" w:hAnsi="Times New Roman" w:cs="Times New Roman"/>
                <w:sz w:val="24"/>
                <w:szCs w:val="24"/>
              </w:rPr>
              <w:t>nuosekliai</w:t>
            </w:r>
            <w:r w:rsidR="00977C9A">
              <w:rPr>
                <w:rFonts w:ascii="Times New Roman" w:hAnsi="Times New Roman" w:cs="Times New Roman"/>
                <w:sz w:val="24"/>
                <w:szCs w:val="24"/>
              </w:rPr>
              <w:t xml:space="preserve"> atnaujinti ikimokyklinio ugdymo programą „Vaikystės takeliu“; užtikrinti kokybišką ikimokyklinio ir priešmokyklinio </w:t>
            </w:r>
            <w:r w:rsidR="00DA3DD5">
              <w:rPr>
                <w:rFonts w:ascii="Times New Roman" w:hAnsi="Times New Roman" w:cs="Times New Roman"/>
                <w:sz w:val="24"/>
                <w:szCs w:val="24"/>
              </w:rPr>
              <w:t xml:space="preserve"> </w:t>
            </w:r>
            <w:r w:rsidR="00977C9A">
              <w:rPr>
                <w:rFonts w:ascii="Times New Roman" w:hAnsi="Times New Roman" w:cs="Times New Roman"/>
                <w:sz w:val="24"/>
                <w:szCs w:val="24"/>
              </w:rPr>
              <w:t xml:space="preserve">ugdymo programų dermę ir įgyvendinimą, diegiant </w:t>
            </w:r>
            <w:proofErr w:type="spellStart"/>
            <w:r w:rsidR="00977C9A">
              <w:rPr>
                <w:rFonts w:ascii="Times New Roman" w:hAnsi="Times New Roman" w:cs="Times New Roman"/>
                <w:sz w:val="24"/>
                <w:szCs w:val="24"/>
              </w:rPr>
              <w:t>inovatyvi</w:t>
            </w:r>
            <w:r w:rsidR="002B0FC0">
              <w:rPr>
                <w:rFonts w:ascii="Times New Roman" w:hAnsi="Times New Roman" w:cs="Times New Roman"/>
                <w:sz w:val="24"/>
                <w:szCs w:val="24"/>
              </w:rPr>
              <w:t>as</w:t>
            </w:r>
            <w:proofErr w:type="spellEnd"/>
            <w:r w:rsidR="002B0FC0">
              <w:rPr>
                <w:rFonts w:ascii="Times New Roman" w:hAnsi="Times New Roman" w:cs="Times New Roman"/>
                <w:sz w:val="24"/>
                <w:szCs w:val="24"/>
              </w:rPr>
              <w:t xml:space="preserve"> ugdymo(</w:t>
            </w:r>
            <w:proofErr w:type="spellStart"/>
            <w:r w:rsidR="002B0FC0">
              <w:rPr>
                <w:rFonts w:ascii="Times New Roman" w:hAnsi="Times New Roman" w:cs="Times New Roman"/>
                <w:sz w:val="24"/>
                <w:szCs w:val="24"/>
              </w:rPr>
              <w:t>si</w:t>
            </w:r>
            <w:proofErr w:type="spellEnd"/>
            <w:r w:rsidR="002B0FC0">
              <w:rPr>
                <w:rFonts w:ascii="Times New Roman" w:hAnsi="Times New Roman" w:cs="Times New Roman"/>
                <w:sz w:val="24"/>
                <w:szCs w:val="24"/>
              </w:rPr>
              <w:t>) formas ir metodus</w:t>
            </w:r>
            <w:r w:rsidR="00977C9A">
              <w:rPr>
                <w:rFonts w:ascii="Times New Roman" w:hAnsi="Times New Roman" w:cs="Times New Roman"/>
                <w:sz w:val="24"/>
                <w:szCs w:val="24"/>
              </w:rPr>
              <w:t xml:space="preserve"> sudarant sąlygas ugdytinių saviraiškos ir kūrybiškumo ugdymui, įtraukiant </w:t>
            </w:r>
            <w:r w:rsidRPr="000E7F47">
              <w:rPr>
                <w:rFonts w:ascii="Times New Roman" w:hAnsi="Times New Roman" w:cs="Times New Roman"/>
                <w:sz w:val="24"/>
                <w:szCs w:val="24"/>
              </w:rPr>
              <w:t>šeimą</w:t>
            </w:r>
            <w:r w:rsidR="00977C9A" w:rsidRPr="00977C9A">
              <w:rPr>
                <w:rFonts w:ascii="Times New Roman" w:hAnsi="Times New Roman" w:cs="Times New Roman"/>
                <w:b/>
                <w:sz w:val="24"/>
                <w:szCs w:val="24"/>
              </w:rPr>
              <w:t xml:space="preserve"> </w:t>
            </w:r>
            <w:r w:rsidR="00977C9A">
              <w:rPr>
                <w:rFonts w:ascii="Times New Roman" w:hAnsi="Times New Roman" w:cs="Times New Roman"/>
                <w:sz w:val="24"/>
                <w:szCs w:val="24"/>
              </w:rPr>
              <w:t>į vaiko individualios pažangos  stebėjimą ir vertinimą.</w:t>
            </w:r>
          </w:p>
        </w:tc>
      </w:tr>
      <w:tr w:rsidR="006E74E2" w:rsidTr="001C7272">
        <w:tc>
          <w:tcPr>
            <w:tcW w:w="9628" w:type="dxa"/>
            <w:gridSpan w:val="4"/>
          </w:tcPr>
          <w:p w:rsidR="001F7E35" w:rsidRDefault="00C62975" w:rsidP="00977C9A">
            <w:pPr>
              <w:tabs>
                <w:tab w:val="left" w:pos="2070"/>
              </w:tabs>
              <w:jc w:val="both"/>
              <w:rPr>
                <w:rFonts w:ascii="Times New Roman" w:hAnsi="Times New Roman" w:cs="Times New Roman"/>
                <w:b/>
                <w:sz w:val="24"/>
                <w:szCs w:val="24"/>
              </w:rPr>
            </w:pPr>
            <w:r>
              <w:rPr>
                <w:rFonts w:ascii="Times New Roman" w:hAnsi="Times New Roman" w:cs="Times New Roman"/>
                <w:b/>
                <w:sz w:val="24"/>
                <w:szCs w:val="24"/>
              </w:rPr>
              <w:t>R</w:t>
            </w:r>
            <w:r w:rsidR="00042A99" w:rsidRPr="00977C9A">
              <w:rPr>
                <w:rFonts w:ascii="Times New Roman" w:hAnsi="Times New Roman" w:cs="Times New Roman"/>
                <w:b/>
                <w:sz w:val="24"/>
                <w:szCs w:val="24"/>
              </w:rPr>
              <w:t>ezultato kriterijai:</w:t>
            </w:r>
          </w:p>
          <w:p w:rsidR="000E7F47" w:rsidRDefault="000E7F47" w:rsidP="00977C9A">
            <w:pPr>
              <w:tabs>
                <w:tab w:val="left" w:pos="2070"/>
              </w:tabs>
              <w:jc w:val="both"/>
              <w:rPr>
                <w:rFonts w:ascii="Times New Roman" w:hAnsi="Times New Roman" w:cs="Times New Roman"/>
                <w:sz w:val="24"/>
                <w:szCs w:val="24"/>
              </w:rPr>
            </w:pPr>
            <w:r>
              <w:rPr>
                <w:rFonts w:ascii="Times New Roman" w:hAnsi="Times New Roman" w:cs="Times New Roman"/>
                <w:sz w:val="24"/>
                <w:szCs w:val="24"/>
              </w:rPr>
              <w:t>P</w:t>
            </w:r>
            <w:r w:rsidR="00042A99">
              <w:rPr>
                <w:rFonts w:ascii="Times New Roman" w:hAnsi="Times New Roman" w:cs="Times New Roman"/>
                <w:sz w:val="24"/>
                <w:szCs w:val="24"/>
              </w:rPr>
              <w:t>rogramų atitiktis vaiko ugdymo</w:t>
            </w:r>
            <w:r>
              <w:rPr>
                <w:rFonts w:ascii="Times New Roman" w:hAnsi="Times New Roman" w:cs="Times New Roman"/>
                <w:sz w:val="24"/>
                <w:szCs w:val="24"/>
              </w:rPr>
              <w:t>(si) poreikiams ir interesams</w:t>
            </w:r>
            <w:r w:rsidR="00F20B0F">
              <w:rPr>
                <w:rFonts w:ascii="Times New Roman" w:hAnsi="Times New Roman" w:cs="Times New Roman"/>
                <w:sz w:val="24"/>
                <w:szCs w:val="24"/>
              </w:rPr>
              <w:t xml:space="preserve"> ( įsivertinimo metodika)</w:t>
            </w:r>
            <w:r>
              <w:rPr>
                <w:rFonts w:ascii="Times New Roman" w:hAnsi="Times New Roman" w:cs="Times New Roman"/>
                <w:sz w:val="24"/>
                <w:szCs w:val="24"/>
              </w:rPr>
              <w:t xml:space="preserve">. </w:t>
            </w:r>
          </w:p>
          <w:p w:rsidR="00977C9A" w:rsidRDefault="000E7F47" w:rsidP="00977C9A">
            <w:pPr>
              <w:tabs>
                <w:tab w:val="left" w:pos="2070"/>
              </w:tabs>
              <w:jc w:val="both"/>
              <w:rPr>
                <w:rFonts w:ascii="Times New Roman" w:hAnsi="Times New Roman" w:cs="Times New Roman"/>
                <w:sz w:val="24"/>
                <w:szCs w:val="24"/>
              </w:rPr>
            </w:pPr>
            <w:r>
              <w:rPr>
                <w:rFonts w:ascii="Times New Roman" w:hAnsi="Times New Roman" w:cs="Times New Roman"/>
                <w:sz w:val="24"/>
                <w:szCs w:val="24"/>
              </w:rPr>
              <w:t>S</w:t>
            </w:r>
            <w:r w:rsidR="00042A99">
              <w:rPr>
                <w:rFonts w:ascii="Times New Roman" w:hAnsi="Times New Roman" w:cs="Times New Roman"/>
                <w:sz w:val="24"/>
                <w:szCs w:val="24"/>
              </w:rPr>
              <w:t>ukurta moderni ir saugi</w:t>
            </w:r>
            <w:r w:rsidR="003C618B">
              <w:rPr>
                <w:rFonts w:ascii="Times New Roman" w:hAnsi="Times New Roman" w:cs="Times New Roman"/>
                <w:sz w:val="24"/>
                <w:szCs w:val="24"/>
              </w:rPr>
              <w:t>, sveikatą stiprinanti</w:t>
            </w:r>
            <w:r w:rsidR="00042A99">
              <w:rPr>
                <w:rFonts w:ascii="Times New Roman" w:hAnsi="Times New Roman" w:cs="Times New Roman"/>
                <w:sz w:val="24"/>
                <w:szCs w:val="24"/>
              </w:rPr>
              <w:t xml:space="preserve"> lopšelio-darželio edukacinė aplinka.</w:t>
            </w:r>
          </w:p>
          <w:p w:rsidR="00C9344A" w:rsidRPr="00612408" w:rsidRDefault="00042A99" w:rsidP="00612408">
            <w:pPr>
              <w:pStyle w:val="Sraopastraipa"/>
              <w:numPr>
                <w:ilvl w:val="1"/>
                <w:numId w:val="5"/>
              </w:numPr>
              <w:tabs>
                <w:tab w:val="left" w:pos="2070"/>
              </w:tabs>
              <w:jc w:val="both"/>
              <w:rPr>
                <w:rFonts w:ascii="Times New Roman" w:hAnsi="Times New Roman" w:cs="Times New Roman"/>
                <w:sz w:val="24"/>
                <w:szCs w:val="24"/>
              </w:rPr>
            </w:pPr>
            <w:r>
              <w:rPr>
                <w:rFonts w:ascii="Times New Roman" w:hAnsi="Times New Roman" w:cs="Times New Roman"/>
                <w:sz w:val="24"/>
                <w:szCs w:val="24"/>
              </w:rPr>
              <w:t xml:space="preserve">uždavinys - </w:t>
            </w:r>
            <w:r w:rsidR="003C618B">
              <w:rPr>
                <w:rFonts w:ascii="Times New Roman" w:hAnsi="Times New Roman" w:cs="Times New Roman"/>
                <w:sz w:val="24"/>
                <w:szCs w:val="24"/>
              </w:rPr>
              <w:t>užtikrinti</w:t>
            </w:r>
            <w:r w:rsidRPr="00612408">
              <w:rPr>
                <w:rFonts w:ascii="Times New Roman" w:hAnsi="Times New Roman" w:cs="Times New Roman"/>
                <w:sz w:val="24"/>
                <w:szCs w:val="24"/>
              </w:rPr>
              <w:t xml:space="preserve"> sėkmingo ugdymo proceso įgyvendinimo sąlygas, plėtojant pedagogų kompetencijas, atpažįstant vaiko individualius poreikius ir sprendžiant ugdymosi sunkumus.</w:t>
            </w:r>
          </w:p>
          <w:p w:rsidR="00C9344A" w:rsidRDefault="003C618B" w:rsidP="00C9344A">
            <w:pPr>
              <w:tabs>
                <w:tab w:val="left" w:pos="2070"/>
              </w:tabs>
              <w:ind w:left="600"/>
              <w:jc w:val="both"/>
              <w:rPr>
                <w:rFonts w:ascii="Times New Roman" w:hAnsi="Times New Roman" w:cs="Times New Roman"/>
                <w:sz w:val="24"/>
                <w:szCs w:val="24"/>
              </w:rPr>
            </w:pPr>
            <w:r>
              <w:rPr>
                <w:rFonts w:ascii="Times New Roman" w:hAnsi="Times New Roman" w:cs="Times New Roman"/>
                <w:sz w:val="24"/>
                <w:szCs w:val="24"/>
              </w:rPr>
              <w:t>K</w:t>
            </w:r>
            <w:r w:rsidR="00042A99">
              <w:rPr>
                <w:rFonts w:ascii="Times New Roman" w:hAnsi="Times New Roman" w:cs="Times New Roman"/>
                <w:sz w:val="24"/>
                <w:szCs w:val="24"/>
              </w:rPr>
              <w:t>artu su bendruomene kurti ugdymo turinio įvairovę</w:t>
            </w:r>
            <w:r>
              <w:rPr>
                <w:rFonts w:ascii="Times New Roman" w:hAnsi="Times New Roman" w:cs="Times New Roman"/>
                <w:sz w:val="24"/>
                <w:szCs w:val="24"/>
              </w:rPr>
              <w:t>, įgyvendinant projektus</w:t>
            </w:r>
            <w:r w:rsidR="00042A99">
              <w:rPr>
                <w:rFonts w:ascii="Times New Roman" w:hAnsi="Times New Roman" w:cs="Times New Roman"/>
                <w:sz w:val="24"/>
                <w:szCs w:val="24"/>
              </w:rPr>
              <w:t>.</w:t>
            </w:r>
          </w:p>
          <w:p w:rsidR="00643BBD" w:rsidRDefault="00643BBD" w:rsidP="00C9344A">
            <w:pPr>
              <w:tabs>
                <w:tab w:val="left" w:pos="2070"/>
              </w:tabs>
              <w:ind w:left="600"/>
              <w:jc w:val="both"/>
              <w:rPr>
                <w:rFonts w:ascii="Times New Roman" w:hAnsi="Times New Roman" w:cs="Times New Roman"/>
                <w:sz w:val="24"/>
                <w:szCs w:val="24"/>
              </w:rPr>
            </w:pPr>
          </w:p>
          <w:p w:rsidR="00643BBD" w:rsidRDefault="003C618B" w:rsidP="00C9344A">
            <w:pPr>
              <w:tabs>
                <w:tab w:val="left" w:pos="2070"/>
              </w:tabs>
              <w:ind w:left="600"/>
              <w:jc w:val="both"/>
              <w:rPr>
                <w:rFonts w:ascii="Times New Roman" w:hAnsi="Times New Roman" w:cs="Times New Roman"/>
                <w:sz w:val="24"/>
                <w:szCs w:val="24"/>
              </w:rPr>
            </w:pPr>
            <w:r>
              <w:rPr>
                <w:rFonts w:ascii="Times New Roman" w:hAnsi="Times New Roman" w:cs="Times New Roman"/>
                <w:sz w:val="24"/>
                <w:szCs w:val="24"/>
              </w:rPr>
              <w:t>P</w:t>
            </w:r>
            <w:r w:rsidR="00042A99">
              <w:rPr>
                <w:rFonts w:ascii="Times New Roman" w:hAnsi="Times New Roman" w:cs="Times New Roman"/>
                <w:sz w:val="24"/>
                <w:szCs w:val="24"/>
              </w:rPr>
              <w:t>rodukto kriterijai:</w:t>
            </w:r>
          </w:p>
          <w:p w:rsidR="00705EF9" w:rsidRPr="00705EF9" w:rsidRDefault="00042A99" w:rsidP="00705EF9">
            <w:pPr>
              <w:pStyle w:val="Sraopastraipa"/>
              <w:numPr>
                <w:ilvl w:val="0"/>
                <w:numId w:val="8"/>
              </w:numPr>
              <w:tabs>
                <w:tab w:val="left" w:pos="2070"/>
              </w:tabs>
              <w:jc w:val="both"/>
              <w:rPr>
                <w:rFonts w:ascii="Times New Roman" w:hAnsi="Times New Roman" w:cs="Times New Roman"/>
                <w:sz w:val="24"/>
                <w:szCs w:val="24"/>
              </w:rPr>
            </w:pPr>
            <w:r w:rsidRPr="00705EF9">
              <w:rPr>
                <w:rFonts w:ascii="Times New Roman" w:hAnsi="Times New Roman" w:cs="Times New Roman"/>
                <w:sz w:val="24"/>
                <w:szCs w:val="24"/>
              </w:rPr>
              <w:t>pedagogų kvalifikacijos kėlimas ugdomosios veiklos individualizavimo ir diferencijavimo srityse</w:t>
            </w:r>
            <w:r w:rsidR="003C618B">
              <w:rPr>
                <w:rFonts w:ascii="Times New Roman" w:hAnsi="Times New Roman" w:cs="Times New Roman"/>
                <w:sz w:val="24"/>
                <w:szCs w:val="24"/>
              </w:rPr>
              <w:t xml:space="preserve"> (%)</w:t>
            </w:r>
            <w:r w:rsidR="00705EF9">
              <w:rPr>
                <w:rFonts w:ascii="Times New Roman" w:hAnsi="Times New Roman" w:cs="Times New Roman"/>
                <w:sz w:val="24"/>
                <w:szCs w:val="24"/>
              </w:rPr>
              <w:t>;</w:t>
            </w:r>
          </w:p>
          <w:p w:rsidR="00643BBD" w:rsidRPr="00705EF9" w:rsidRDefault="00042A99" w:rsidP="00705EF9">
            <w:pPr>
              <w:pStyle w:val="Sraopastraipa"/>
              <w:numPr>
                <w:ilvl w:val="0"/>
                <w:numId w:val="8"/>
              </w:numPr>
              <w:tabs>
                <w:tab w:val="left" w:pos="2070"/>
              </w:tabs>
              <w:jc w:val="both"/>
              <w:rPr>
                <w:rFonts w:ascii="Times New Roman" w:hAnsi="Times New Roman" w:cs="Times New Roman"/>
                <w:sz w:val="24"/>
                <w:szCs w:val="24"/>
              </w:rPr>
            </w:pPr>
            <w:r w:rsidRPr="00705EF9">
              <w:rPr>
                <w:rFonts w:ascii="Times New Roman" w:hAnsi="Times New Roman" w:cs="Times New Roman"/>
                <w:sz w:val="24"/>
                <w:szCs w:val="24"/>
              </w:rPr>
              <w:t>pedag</w:t>
            </w:r>
            <w:r w:rsidR="00370C39">
              <w:rPr>
                <w:rFonts w:ascii="Times New Roman" w:hAnsi="Times New Roman" w:cs="Times New Roman"/>
                <w:sz w:val="24"/>
                <w:szCs w:val="24"/>
              </w:rPr>
              <w:t>ogų praktinės patirties sklaida</w:t>
            </w:r>
            <w:r w:rsidR="003C618B">
              <w:rPr>
                <w:rFonts w:ascii="Times New Roman" w:hAnsi="Times New Roman" w:cs="Times New Roman"/>
                <w:sz w:val="24"/>
                <w:szCs w:val="24"/>
              </w:rPr>
              <w:t xml:space="preserve"> (%)</w:t>
            </w:r>
            <w:r w:rsidR="00370C39">
              <w:rPr>
                <w:rFonts w:ascii="Times New Roman" w:hAnsi="Times New Roman" w:cs="Times New Roman"/>
                <w:sz w:val="24"/>
                <w:szCs w:val="24"/>
              </w:rPr>
              <w:t>;</w:t>
            </w:r>
          </w:p>
          <w:p w:rsidR="00643BBD" w:rsidRPr="00370C39" w:rsidRDefault="00042A99" w:rsidP="00370C39">
            <w:pPr>
              <w:pStyle w:val="Sraopastraipa"/>
              <w:numPr>
                <w:ilvl w:val="0"/>
                <w:numId w:val="8"/>
              </w:numPr>
              <w:tabs>
                <w:tab w:val="left" w:pos="2070"/>
              </w:tabs>
              <w:jc w:val="both"/>
              <w:rPr>
                <w:rFonts w:ascii="Times New Roman" w:hAnsi="Times New Roman" w:cs="Times New Roman"/>
                <w:sz w:val="24"/>
                <w:szCs w:val="24"/>
              </w:rPr>
            </w:pPr>
            <w:r w:rsidRPr="00370C39">
              <w:rPr>
                <w:rFonts w:ascii="Times New Roman" w:hAnsi="Times New Roman" w:cs="Times New Roman"/>
                <w:sz w:val="24"/>
                <w:szCs w:val="24"/>
              </w:rPr>
              <w:t>išnaudota gamtinė ir kultūrinė aplinka, stiprinant vaiko ugdymosi motyvaciją, mokėjimo mokytis pradmenis</w:t>
            </w:r>
            <w:r w:rsidR="003C618B">
              <w:rPr>
                <w:rFonts w:ascii="Times New Roman" w:hAnsi="Times New Roman" w:cs="Times New Roman"/>
                <w:sz w:val="24"/>
                <w:szCs w:val="24"/>
              </w:rPr>
              <w:t xml:space="preserve"> (vnt.)</w:t>
            </w:r>
            <w:r w:rsidRPr="00370C39">
              <w:rPr>
                <w:rFonts w:ascii="Times New Roman" w:hAnsi="Times New Roman" w:cs="Times New Roman"/>
                <w:sz w:val="24"/>
                <w:szCs w:val="24"/>
              </w:rPr>
              <w:t>.</w:t>
            </w:r>
          </w:p>
          <w:p w:rsidR="00643BBD" w:rsidRPr="00370C39" w:rsidRDefault="00370C39" w:rsidP="00370C39">
            <w:pPr>
              <w:pStyle w:val="Sraopastraipa"/>
              <w:numPr>
                <w:ilvl w:val="0"/>
                <w:numId w:val="8"/>
              </w:numPr>
              <w:tabs>
                <w:tab w:val="left" w:pos="2070"/>
              </w:tabs>
              <w:jc w:val="both"/>
              <w:rPr>
                <w:rFonts w:ascii="Times New Roman" w:hAnsi="Times New Roman" w:cs="Times New Roman"/>
                <w:sz w:val="24"/>
                <w:szCs w:val="24"/>
              </w:rPr>
            </w:pPr>
            <w:r>
              <w:rPr>
                <w:rFonts w:ascii="Times New Roman" w:hAnsi="Times New Roman" w:cs="Times New Roman"/>
                <w:sz w:val="24"/>
                <w:szCs w:val="24"/>
              </w:rPr>
              <w:t>I</w:t>
            </w:r>
            <w:r w:rsidR="003C618B">
              <w:rPr>
                <w:rFonts w:ascii="Times New Roman" w:hAnsi="Times New Roman" w:cs="Times New Roman"/>
                <w:sz w:val="24"/>
                <w:szCs w:val="24"/>
              </w:rPr>
              <w:t>T</w:t>
            </w:r>
            <w:r w:rsidR="00042A99" w:rsidRPr="00370C39">
              <w:rPr>
                <w:rFonts w:ascii="Times New Roman" w:hAnsi="Times New Roman" w:cs="Times New Roman"/>
                <w:sz w:val="24"/>
                <w:szCs w:val="24"/>
              </w:rPr>
              <w:t xml:space="preserve"> panaudojimas </w:t>
            </w:r>
            <w:r>
              <w:rPr>
                <w:rFonts w:ascii="Times New Roman" w:hAnsi="Times New Roman" w:cs="Times New Roman"/>
                <w:sz w:val="24"/>
                <w:szCs w:val="24"/>
              </w:rPr>
              <w:t>ugdymo procese</w:t>
            </w:r>
            <w:r w:rsidR="003C618B">
              <w:rPr>
                <w:rFonts w:ascii="Times New Roman" w:hAnsi="Times New Roman" w:cs="Times New Roman"/>
                <w:sz w:val="24"/>
                <w:szCs w:val="24"/>
              </w:rPr>
              <w:t xml:space="preserve"> (%)</w:t>
            </w:r>
            <w:r>
              <w:rPr>
                <w:rFonts w:ascii="Times New Roman" w:hAnsi="Times New Roman" w:cs="Times New Roman"/>
                <w:sz w:val="24"/>
                <w:szCs w:val="24"/>
              </w:rPr>
              <w:t>;</w:t>
            </w:r>
          </w:p>
          <w:p w:rsidR="00CD64DB" w:rsidRDefault="00370C39" w:rsidP="00370C39">
            <w:pPr>
              <w:pStyle w:val="Sraopastraipa"/>
              <w:numPr>
                <w:ilvl w:val="0"/>
                <w:numId w:val="8"/>
              </w:numPr>
              <w:tabs>
                <w:tab w:val="left" w:pos="2070"/>
              </w:tabs>
              <w:jc w:val="both"/>
              <w:rPr>
                <w:rFonts w:ascii="Times New Roman" w:hAnsi="Times New Roman" w:cs="Times New Roman"/>
                <w:sz w:val="24"/>
                <w:szCs w:val="24"/>
              </w:rPr>
            </w:pPr>
            <w:r>
              <w:rPr>
                <w:rFonts w:ascii="Times New Roman" w:hAnsi="Times New Roman" w:cs="Times New Roman"/>
                <w:sz w:val="24"/>
                <w:szCs w:val="24"/>
              </w:rPr>
              <w:t xml:space="preserve">vaiko </w:t>
            </w:r>
            <w:r w:rsidR="003C618B">
              <w:rPr>
                <w:rFonts w:ascii="Times New Roman" w:hAnsi="Times New Roman" w:cs="Times New Roman"/>
                <w:sz w:val="24"/>
                <w:szCs w:val="24"/>
              </w:rPr>
              <w:t>daroma pažanga į</w:t>
            </w:r>
            <w:r w:rsidR="00F20B0F">
              <w:rPr>
                <w:rFonts w:ascii="Times New Roman" w:hAnsi="Times New Roman" w:cs="Times New Roman"/>
                <w:sz w:val="24"/>
                <w:szCs w:val="24"/>
              </w:rPr>
              <w:t>vairiais amžiaus tarpsniais (%) (3.2.1.</w:t>
            </w:r>
            <w:r w:rsidR="00735E7C">
              <w:rPr>
                <w:rFonts w:ascii="Times New Roman" w:hAnsi="Times New Roman" w:cs="Times New Roman"/>
                <w:sz w:val="24"/>
                <w:szCs w:val="24"/>
              </w:rPr>
              <w:t xml:space="preserve"> pagalbinio rodiklio, „giluminis“ įsivertinimas pagal poreikį, bet ne rečiau kaip dveji-treji metai).</w:t>
            </w:r>
          </w:p>
          <w:p w:rsidR="003C618B" w:rsidRPr="00370C39" w:rsidRDefault="003C618B" w:rsidP="00370C39">
            <w:pPr>
              <w:pStyle w:val="Sraopastraipa"/>
              <w:numPr>
                <w:ilvl w:val="0"/>
                <w:numId w:val="8"/>
              </w:numPr>
              <w:tabs>
                <w:tab w:val="left" w:pos="2070"/>
              </w:tabs>
              <w:jc w:val="both"/>
              <w:rPr>
                <w:rFonts w:ascii="Times New Roman" w:hAnsi="Times New Roman" w:cs="Times New Roman"/>
                <w:sz w:val="24"/>
                <w:szCs w:val="24"/>
              </w:rPr>
            </w:pPr>
            <w:r>
              <w:rPr>
                <w:rFonts w:ascii="Times New Roman" w:hAnsi="Times New Roman" w:cs="Times New Roman"/>
                <w:sz w:val="24"/>
                <w:szCs w:val="24"/>
              </w:rPr>
              <w:t>sveikatos stiprinimo programos parengimas ir įgyvendinimas (%).</w:t>
            </w:r>
          </w:p>
          <w:p w:rsidR="00CD64DB" w:rsidRDefault="00CD64DB" w:rsidP="00C9344A">
            <w:pPr>
              <w:tabs>
                <w:tab w:val="left" w:pos="2070"/>
              </w:tabs>
              <w:ind w:left="600"/>
              <w:jc w:val="both"/>
              <w:rPr>
                <w:rFonts w:ascii="Times New Roman" w:hAnsi="Times New Roman" w:cs="Times New Roman"/>
                <w:sz w:val="24"/>
                <w:szCs w:val="24"/>
              </w:rPr>
            </w:pPr>
          </w:p>
          <w:p w:rsidR="00CD64DB" w:rsidRDefault="003C618B" w:rsidP="00C9344A">
            <w:pPr>
              <w:tabs>
                <w:tab w:val="left" w:pos="2070"/>
              </w:tabs>
              <w:ind w:left="600"/>
              <w:jc w:val="both"/>
              <w:rPr>
                <w:rFonts w:ascii="Times New Roman" w:hAnsi="Times New Roman" w:cs="Times New Roman"/>
                <w:sz w:val="24"/>
                <w:szCs w:val="24"/>
              </w:rPr>
            </w:pPr>
            <w:r>
              <w:rPr>
                <w:rFonts w:ascii="Times New Roman" w:hAnsi="Times New Roman" w:cs="Times New Roman"/>
                <w:sz w:val="24"/>
                <w:szCs w:val="24"/>
              </w:rPr>
              <w:t>P</w:t>
            </w:r>
            <w:r w:rsidR="00042A99">
              <w:rPr>
                <w:rFonts w:ascii="Times New Roman" w:hAnsi="Times New Roman" w:cs="Times New Roman"/>
                <w:sz w:val="24"/>
                <w:szCs w:val="24"/>
              </w:rPr>
              <w:t>riemonės:</w:t>
            </w:r>
          </w:p>
          <w:p w:rsidR="00612408" w:rsidRDefault="00042A99" w:rsidP="00612408">
            <w:pPr>
              <w:pStyle w:val="Sraopastraipa"/>
              <w:numPr>
                <w:ilvl w:val="2"/>
                <w:numId w:val="6"/>
              </w:numPr>
              <w:tabs>
                <w:tab w:val="left" w:pos="2070"/>
              </w:tabs>
              <w:jc w:val="both"/>
              <w:rPr>
                <w:rFonts w:ascii="Times New Roman" w:hAnsi="Times New Roman" w:cs="Times New Roman"/>
                <w:sz w:val="24"/>
                <w:szCs w:val="24"/>
              </w:rPr>
            </w:pPr>
            <w:r>
              <w:rPr>
                <w:rFonts w:ascii="Times New Roman" w:hAnsi="Times New Roman" w:cs="Times New Roman"/>
                <w:sz w:val="24"/>
                <w:szCs w:val="24"/>
              </w:rPr>
              <w:t xml:space="preserve"> diegti </w:t>
            </w:r>
            <w:proofErr w:type="spellStart"/>
            <w:r>
              <w:rPr>
                <w:rFonts w:ascii="Times New Roman" w:hAnsi="Times New Roman" w:cs="Times New Roman"/>
                <w:sz w:val="24"/>
                <w:szCs w:val="24"/>
              </w:rPr>
              <w:t>inovatyvius</w:t>
            </w:r>
            <w:proofErr w:type="spellEnd"/>
            <w:r>
              <w:rPr>
                <w:rFonts w:ascii="Times New Roman" w:hAnsi="Times New Roman" w:cs="Times New Roman"/>
                <w:sz w:val="24"/>
                <w:szCs w:val="24"/>
              </w:rPr>
              <w:t>, tobulinti įgyvendinamus ugdymo metodus, plėtoti projektinę veiklą.</w:t>
            </w:r>
          </w:p>
          <w:p w:rsidR="00735E7C" w:rsidRDefault="00735E7C" w:rsidP="00612408">
            <w:pPr>
              <w:pStyle w:val="Sraopastraipa"/>
              <w:numPr>
                <w:ilvl w:val="2"/>
                <w:numId w:val="6"/>
              </w:numPr>
              <w:tabs>
                <w:tab w:val="left" w:pos="2070"/>
              </w:tabs>
              <w:jc w:val="both"/>
              <w:rPr>
                <w:rFonts w:ascii="Times New Roman" w:hAnsi="Times New Roman" w:cs="Times New Roman"/>
                <w:sz w:val="24"/>
                <w:szCs w:val="24"/>
              </w:rPr>
            </w:pPr>
            <w:r>
              <w:rPr>
                <w:rFonts w:ascii="Times New Roman" w:hAnsi="Times New Roman" w:cs="Times New Roman"/>
                <w:sz w:val="24"/>
                <w:szCs w:val="24"/>
              </w:rPr>
              <w:t xml:space="preserve"> įsigyti naujų priemonių priešmokyklinio ir ikimokyklinio ugdymo programų, saviraiškos plano įgyvendinimui.</w:t>
            </w:r>
          </w:p>
          <w:p w:rsidR="00612408" w:rsidRDefault="00D53980" w:rsidP="00612408">
            <w:pPr>
              <w:pStyle w:val="Sraopastraipa"/>
              <w:numPr>
                <w:ilvl w:val="2"/>
                <w:numId w:val="6"/>
              </w:numPr>
              <w:tabs>
                <w:tab w:val="left" w:pos="2070"/>
              </w:tabs>
              <w:jc w:val="both"/>
              <w:rPr>
                <w:rFonts w:ascii="Times New Roman" w:hAnsi="Times New Roman" w:cs="Times New Roman"/>
                <w:sz w:val="24"/>
                <w:szCs w:val="24"/>
              </w:rPr>
            </w:pPr>
            <w:r>
              <w:rPr>
                <w:rFonts w:ascii="Times New Roman" w:hAnsi="Times New Roman" w:cs="Times New Roman"/>
                <w:sz w:val="24"/>
                <w:szCs w:val="24"/>
              </w:rPr>
              <w:t xml:space="preserve"> </w:t>
            </w:r>
            <w:r w:rsidR="00042A99">
              <w:rPr>
                <w:rFonts w:ascii="Times New Roman" w:hAnsi="Times New Roman" w:cs="Times New Roman"/>
                <w:sz w:val="24"/>
                <w:szCs w:val="24"/>
              </w:rPr>
              <w:t>organizuoti tradicinius ir netradicinius renginius.</w:t>
            </w:r>
          </w:p>
          <w:p w:rsidR="00612408" w:rsidRDefault="00D53980" w:rsidP="00612408">
            <w:pPr>
              <w:pStyle w:val="Sraopastraipa"/>
              <w:numPr>
                <w:ilvl w:val="2"/>
                <w:numId w:val="6"/>
              </w:numPr>
              <w:tabs>
                <w:tab w:val="left" w:pos="2070"/>
              </w:tabs>
              <w:jc w:val="both"/>
              <w:rPr>
                <w:rFonts w:ascii="Times New Roman" w:hAnsi="Times New Roman" w:cs="Times New Roman"/>
                <w:sz w:val="24"/>
                <w:szCs w:val="24"/>
              </w:rPr>
            </w:pPr>
            <w:r>
              <w:rPr>
                <w:rFonts w:ascii="Times New Roman" w:hAnsi="Times New Roman" w:cs="Times New Roman"/>
                <w:sz w:val="24"/>
                <w:szCs w:val="24"/>
              </w:rPr>
              <w:t xml:space="preserve"> </w:t>
            </w:r>
            <w:r w:rsidR="00042A99">
              <w:rPr>
                <w:rFonts w:ascii="Times New Roman" w:hAnsi="Times New Roman" w:cs="Times New Roman"/>
                <w:sz w:val="24"/>
                <w:szCs w:val="24"/>
              </w:rPr>
              <w:t xml:space="preserve">skatinti kryptingą </w:t>
            </w:r>
            <w:r w:rsidR="003C618B">
              <w:rPr>
                <w:rFonts w:ascii="Times New Roman" w:hAnsi="Times New Roman" w:cs="Times New Roman"/>
                <w:sz w:val="24"/>
                <w:szCs w:val="24"/>
              </w:rPr>
              <w:t>darbuotojų</w:t>
            </w:r>
            <w:r w:rsidR="00042A99">
              <w:rPr>
                <w:rFonts w:ascii="Times New Roman" w:hAnsi="Times New Roman" w:cs="Times New Roman"/>
                <w:sz w:val="24"/>
                <w:szCs w:val="24"/>
              </w:rPr>
              <w:t xml:space="preserve"> kvalifikacijos kėlimą.</w:t>
            </w:r>
          </w:p>
          <w:p w:rsidR="003C618B" w:rsidRPr="003C618B" w:rsidRDefault="00D53980" w:rsidP="003C618B">
            <w:pPr>
              <w:pStyle w:val="Sraopastraipa"/>
              <w:numPr>
                <w:ilvl w:val="2"/>
                <w:numId w:val="6"/>
              </w:numPr>
              <w:rPr>
                <w:rFonts w:ascii="Times New Roman" w:hAnsi="Times New Roman" w:cs="Times New Roman"/>
                <w:sz w:val="24"/>
                <w:szCs w:val="24"/>
              </w:rPr>
            </w:pPr>
            <w:r w:rsidRPr="003C618B">
              <w:rPr>
                <w:rFonts w:ascii="Times New Roman" w:hAnsi="Times New Roman" w:cs="Times New Roman"/>
                <w:sz w:val="24"/>
                <w:szCs w:val="24"/>
              </w:rPr>
              <w:t xml:space="preserve"> </w:t>
            </w:r>
            <w:r w:rsidR="00042A99" w:rsidRPr="003C618B">
              <w:rPr>
                <w:rFonts w:ascii="Times New Roman" w:hAnsi="Times New Roman" w:cs="Times New Roman"/>
                <w:sz w:val="24"/>
                <w:szCs w:val="24"/>
              </w:rPr>
              <w:t xml:space="preserve"> </w:t>
            </w:r>
            <w:r w:rsidR="003C618B">
              <w:rPr>
                <w:rFonts w:ascii="Times New Roman" w:hAnsi="Times New Roman" w:cs="Times New Roman"/>
                <w:sz w:val="24"/>
                <w:szCs w:val="24"/>
              </w:rPr>
              <w:t>s</w:t>
            </w:r>
            <w:r w:rsidR="003C618B" w:rsidRPr="003C618B">
              <w:rPr>
                <w:rFonts w:ascii="Times New Roman" w:hAnsi="Times New Roman" w:cs="Times New Roman"/>
                <w:sz w:val="24"/>
                <w:szCs w:val="24"/>
              </w:rPr>
              <w:t>tebėti, fiksuoti ir analizuoti vaikų pasiekimus bei daromą pažangą.</w:t>
            </w:r>
          </w:p>
          <w:p w:rsidR="00042A99" w:rsidRDefault="00042A99" w:rsidP="00612408">
            <w:pPr>
              <w:pStyle w:val="Sraopastraipa"/>
              <w:tabs>
                <w:tab w:val="left" w:pos="2070"/>
              </w:tabs>
              <w:ind w:left="1200"/>
              <w:jc w:val="both"/>
              <w:rPr>
                <w:rFonts w:ascii="Times New Roman" w:hAnsi="Times New Roman" w:cs="Times New Roman"/>
                <w:sz w:val="24"/>
                <w:szCs w:val="24"/>
              </w:rPr>
            </w:pPr>
          </w:p>
          <w:p w:rsidR="00643BBD" w:rsidRPr="00042A99" w:rsidRDefault="00042A99" w:rsidP="00042A99">
            <w:pPr>
              <w:pStyle w:val="Sraopastraipa"/>
              <w:numPr>
                <w:ilvl w:val="1"/>
                <w:numId w:val="6"/>
              </w:numPr>
              <w:tabs>
                <w:tab w:val="left" w:pos="2070"/>
              </w:tabs>
              <w:jc w:val="both"/>
              <w:rPr>
                <w:rFonts w:ascii="Times New Roman" w:hAnsi="Times New Roman" w:cs="Times New Roman"/>
                <w:b/>
                <w:sz w:val="24"/>
                <w:szCs w:val="24"/>
              </w:rPr>
            </w:pPr>
            <w:r>
              <w:rPr>
                <w:rFonts w:ascii="Times New Roman" w:hAnsi="Times New Roman" w:cs="Times New Roman"/>
                <w:sz w:val="24"/>
                <w:szCs w:val="24"/>
              </w:rPr>
              <w:t>uždavinys – užtikrinti kokybišką higienos normų reikalavimus atitinkančią aplinką, tenkinančią vaiko poreikius.</w:t>
            </w:r>
          </w:p>
          <w:p w:rsidR="00042A99" w:rsidRDefault="00042A99" w:rsidP="00042A99">
            <w:pPr>
              <w:tabs>
                <w:tab w:val="left" w:pos="2070"/>
              </w:tabs>
              <w:ind w:left="283"/>
              <w:jc w:val="both"/>
              <w:rPr>
                <w:rFonts w:ascii="Times New Roman" w:hAnsi="Times New Roman" w:cs="Times New Roman"/>
                <w:sz w:val="24"/>
                <w:szCs w:val="24"/>
              </w:rPr>
            </w:pPr>
            <w:r>
              <w:rPr>
                <w:rFonts w:ascii="Times New Roman" w:hAnsi="Times New Roman" w:cs="Times New Roman"/>
                <w:sz w:val="24"/>
                <w:szCs w:val="24"/>
              </w:rPr>
              <w:t xml:space="preserve">     </w:t>
            </w:r>
            <w:r w:rsidR="003C618B">
              <w:rPr>
                <w:rFonts w:ascii="Times New Roman" w:hAnsi="Times New Roman" w:cs="Times New Roman"/>
                <w:sz w:val="24"/>
                <w:szCs w:val="24"/>
              </w:rPr>
              <w:t>P</w:t>
            </w:r>
            <w:r w:rsidRPr="00042A99">
              <w:rPr>
                <w:rFonts w:ascii="Times New Roman" w:hAnsi="Times New Roman" w:cs="Times New Roman"/>
                <w:sz w:val="24"/>
                <w:szCs w:val="24"/>
              </w:rPr>
              <w:t>rodukto kriterijai</w:t>
            </w:r>
            <w:r>
              <w:rPr>
                <w:rFonts w:ascii="Times New Roman" w:hAnsi="Times New Roman" w:cs="Times New Roman"/>
                <w:sz w:val="24"/>
                <w:szCs w:val="24"/>
              </w:rPr>
              <w:t>:</w:t>
            </w:r>
          </w:p>
          <w:p w:rsidR="00042A99" w:rsidRPr="00370C39" w:rsidRDefault="00042A99" w:rsidP="00370C39">
            <w:pPr>
              <w:pStyle w:val="Sraopastraipa"/>
              <w:numPr>
                <w:ilvl w:val="0"/>
                <w:numId w:val="10"/>
              </w:numPr>
              <w:tabs>
                <w:tab w:val="left" w:pos="2070"/>
              </w:tabs>
              <w:jc w:val="both"/>
              <w:rPr>
                <w:rFonts w:ascii="Times New Roman" w:hAnsi="Times New Roman" w:cs="Times New Roman"/>
                <w:sz w:val="24"/>
                <w:szCs w:val="24"/>
              </w:rPr>
            </w:pPr>
            <w:r w:rsidRPr="00370C39">
              <w:rPr>
                <w:rFonts w:ascii="Times New Roman" w:hAnsi="Times New Roman" w:cs="Times New Roman"/>
                <w:sz w:val="24"/>
                <w:szCs w:val="24"/>
              </w:rPr>
              <w:t>turtinamos lopšelio-darželio edukacinės aplinkos, pritaikytos įvairių poreikių turintiems</w:t>
            </w:r>
            <w:r w:rsidR="00735E7C">
              <w:rPr>
                <w:rFonts w:ascii="Times New Roman" w:hAnsi="Times New Roman" w:cs="Times New Roman"/>
                <w:sz w:val="24"/>
                <w:szCs w:val="24"/>
              </w:rPr>
              <w:t xml:space="preserve"> vaikams, užtikrinamas socialinė</w:t>
            </w:r>
            <w:r w:rsidRPr="00370C39">
              <w:rPr>
                <w:rFonts w:ascii="Times New Roman" w:hAnsi="Times New Roman" w:cs="Times New Roman"/>
                <w:sz w:val="24"/>
                <w:szCs w:val="24"/>
              </w:rPr>
              <w:t>s</w:t>
            </w:r>
            <w:r w:rsidR="00735E7C">
              <w:rPr>
                <w:rFonts w:ascii="Times New Roman" w:hAnsi="Times New Roman" w:cs="Times New Roman"/>
                <w:sz w:val="24"/>
                <w:szCs w:val="24"/>
              </w:rPr>
              <w:t xml:space="preserve"> aplinkos</w:t>
            </w:r>
            <w:r w:rsidRPr="00370C39">
              <w:rPr>
                <w:rFonts w:ascii="Times New Roman" w:hAnsi="Times New Roman" w:cs="Times New Roman"/>
                <w:sz w:val="24"/>
                <w:szCs w:val="24"/>
              </w:rPr>
              <w:t xml:space="preserve"> saugumas</w:t>
            </w:r>
            <w:r w:rsidR="00735E7C">
              <w:rPr>
                <w:rFonts w:ascii="Times New Roman" w:hAnsi="Times New Roman" w:cs="Times New Roman"/>
                <w:sz w:val="24"/>
                <w:szCs w:val="24"/>
              </w:rPr>
              <w:t xml:space="preserve"> (%)</w:t>
            </w:r>
            <w:r w:rsidRPr="00370C39">
              <w:rPr>
                <w:rFonts w:ascii="Times New Roman" w:hAnsi="Times New Roman" w:cs="Times New Roman"/>
                <w:sz w:val="24"/>
                <w:szCs w:val="24"/>
              </w:rPr>
              <w:t>.</w:t>
            </w:r>
          </w:p>
          <w:p w:rsidR="00042A99" w:rsidRPr="00042A99" w:rsidRDefault="00042A99" w:rsidP="00042A99">
            <w:pPr>
              <w:tabs>
                <w:tab w:val="left" w:pos="2070"/>
              </w:tabs>
              <w:ind w:left="283"/>
              <w:jc w:val="both"/>
              <w:rPr>
                <w:rFonts w:ascii="Times New Roman" w:hAnsi="Times New Roman" w:cs="Times New Roman"/>
                <w:b/>
                <w:sz w:val="24"/>
                <w:szCs w:val="24"/>
              </w:rPr>
            </w:pPr>
          </w:p>
          <w:p w:rsidR="00C25C46" w:rsidRPr="00841A2A" w:rsidRDefault="00391F50" w:rsidP="00841A2A">
            <w:pPr>
              <w:tabs>
                <w:tab w:val="left" w:pos="2070"/>
              </w:tabs>
              <w:ind w:left="300"/>
              <w:jc w:val="both"/>
              <w:rPr>
                <w:rFonts w:ascii="Times New Roman" w:hAnsi="Times New Roman" w:cs="Times New Roman"/>
                <w:sz w:val="24"/>
                <w:szCs w:val="24"/>
              </w:rPr>
            </w:pPr>
            <w:r>
              <w:rPr>
                <w:rFonts w:ascii="Times New Roman" w:hAnsi="Times New Roman" w:cs="Times New Roman"/>
                <w:sz w:val="24"/>
                <w:szCs w:val="24"/>
              </w:rPr>
              <w:t>P</w:t>
            </w:r>
            <w:r w:rsidR="00042A99">
              <w:rPr>
                <w:rFonts w:ascii="Times New Roman" w:hAnsi="Times New Roman" w:cs="Times New Roman"/>
                <w:sz w:val="24"/>
                <w:szCs w:val="24"/>
              </w:rPr>
              <w:t>riemonės:</w:t>
            </w:r>
          </w:p>
          <w:p w:rsidR="00042A99" w:rsidRDefault="00042A99" w:rsidP="00042A99">
            <w:pPr>
              <w:pStyle w:val="Sraopastraipa"/>
              <w:numPr>
                <w:ilvl w:val="2"/>
                <w:numId w:val="6"/>
              </w:numPr>
              <w:tabs>
                <w:tab w:val="left" w:pos="2070"/>
              </w:tabs>
              <w:jc w:val="both"/>
              <w:rPr>
                <w:rFonts w:ascii="Times New Roman" w:hAnsi="Times New Roman" w:cs="Times New Roman"/>
                <w:sz w:val="24"/>
                <w:szCs w:val="24"/>
              </w:rPr>
            </w:pPr>
            <w:r>
              <w:rPr>
                <w:rFonts w:ascii="Times New Roman" w:hAnsi="Times New Roman" w:cs="Times New Roman"/>
                <w:sz w:val="24"/>
                <w:szCs w:val="24"/>
              </w:rPr>
              <w:t>edukacinių erdvių inventoriaus atnaujini</w:t>
            </w:r>
            <w:r w:rsidR="00D520B1">
              <w:rPr>
                <w:rFonts w:ascii="Times New Roman" w:hAnsi="Times New Roman" w:cs="Times New Roman"/>
                <w:sz w:val="24"/>
                <w:szCs w:val="24"/>
              </w:rPr>
              <w:t>mas ir efektyvus naudojimas, I</w:t>
            </w:r>
            <w:r w:rsidR="00391F50">
              <w:rPr>
                <w:rFonts w:ascii="Times New Roman" w:hAnsi="Times New Roman" w:cs="Times New Roman"/>
                <w:sz w:val="24"/>
                <w:szCs w:val="24"/>
              </w:rPr>
              <w:t>T</w:t>
            </w:r>
            <w:r w:rsidR="00D520B1">
              <w:rPr>
                <w:rFonts w:ascii="Times New Roman" w:hAnsi="Times New Roman" w:cs="Times New Roman"/>
                <w:sz w:val="24"/>
                <w:szCs w:val="24"/>
              </w:rPr>
              <w:t xml:space="preserve"> </w:t>
            </w:r>
            <w:r>
              <w:rPr>
                <w:rFonts w:ascii="Times New Roman" w:hAnsi="Times New Roman" w:cs="Times New Roman"/>
                <w:sz w:val="24"/>
                <w:szCs w:val="24"/>
              </w:rPr>
              <w:t>plėtra.</w:t>
            </w:r>
          </w:p>
          <w:p w:rsidR="00042A99" w:rsidRDefault="00042A99" w:rsidP="00042A99">
            <w:pPr>
              <w:pStyle w:val="Sraopastraipa"/>
              <w:numPr>
                <w:ilvl w:val="2"/>
                <w:numId w:val="6"/>
              </w:numPr>
              <w:tabs>
                <w:tab w:val="left" w:pos="2070"/>
              </w:tabs>
              <w:jc w:val="both"/>
              <w:rPr>
                <w:rFonts w:ascii="Times New Roman" w:hAnsi="Times New Roman" w:cs="Times New Roman"/>
                <w:sz w:val="24"/>
                <w:szCs w:val="24"/>
              </w:rPr>
            </w:pPr>
            <w:r>
              <w:rPr>
                <w:rFonts w:ascii="Times New Roman" w:hAnsi="Times New Roman" w:cs="Times New Roman"/>
                <w:sz w:val="24"/>
                <w:szCs w:val="24"/>
              </w:rPr>
              <w:t xml:space="preserve"> </w:t>
            </w:r>
            <w:r w:rsidR="00391F50">
              <w:rPr>
                <w:rFonts w:ascii="Times New Roman" w:hAnsi="Times New Roman" w:cs="Times New Roman"/>
                <w:sz w:val="24"/>
                <w:szCs w:val="24"/>
              </w:rPr>
              <w:t xml:space="preserve">vidaus </w:t>
            </w:r>
            <w:r>
              <w:rPr>
                <w:rFonts w:ascii="Times New Roman" w:hAnsi="Times New Roman" w:cs="Times New Roman"/>
                <w:sz w:val="24"/>
                <w:szCs w:val="24"/>
              </w:rPr>
              <w:t>patalpų</w:t>
            </w:r>
            <w:r w:rsidR="00735E7C">
              <w:rPr>
                <w:rFonts w:ascii="Times New Roman" w:hAnsi="Times New Roman" w:cs="Times New Roman"/>
                <w:sz w:val="24"/>
                <w:szCs w:val="24"/>
              </w:rPr>
              <w:t xml:space="preserve"> ir įrenginių</w:t>
            </w:r>
            <w:r>
              <w:rPr>
                <w:rFonts w:ascii="Times New Roman" w:hAnsi="Times New Roman" w:cs="Times New Roman"/>
                <w:sz w:val="24"/>
                <w:szCs w:val="24"/>
              </w:rPr>
              <w:t xml:space="preserve"> remontas.</w:t>
            </w:r>
          </w:p>
          <w:p w:rsidR="00042A99" w:rsidRDefault="00042A99" w:rsidP="00042A99">
            <w:pPr>
              <w:pStyle w:val="Sraopastraipa"/>
              <w:numPr>
                <w:ilvl w:val="2"/>
                <w:numId w:val="6"/>
              </w:numPr>
              <w:tabs>
                <w:tab w:val="left" w:pos="2070"/>
              </w:tabs>
              <w:jc w:val="both"/>
              <w:rPr>
                <w:rFonts w:ascii="Times New Roman" w:hAnsi="Times New Roman" w:cs="Times New Roman"/>
                <w:sz w:val="24"/>
                <w:szCs w:val="24"/>
              </w:rPr>
            </w:pPr>
            <w:r>
              <w:rPr>
                <w:rFonts w:ascii="Times New Roman" w:hAnsi="Times New Roman" w:cs="Times New Roman"/>
                <w:sz w:val="24"/>
                <w:szCs w:val="24"/>
              </w:rPr>
              <w:t xml:space="preserve"> įsigytos įvairios priemonės ir prekės</w:t>
            </w:r>
            <w:r w:rsidR="00391F50">
              <w:rPr>
                <w:rFonts w:ascii="Times New Roman" w:hAnsi="Times New Roman" w:cs="Times New Roman"/>
                <w:sz w:val="24"/>
                <w:szCs w:val="24"/>
              </w:rPr>
              <w:t>, apmokėtos paslaugos</w:t>
            </w:r>
            <w:r w:rsidR="00735E7C">
              <w:rPr>
                <w:rFonts w:ascii="Times New Roman" w:hAnsi="Times New Roman" w:cs="Times New Roman"/>
                <w:sz w:val="24"/>
                <w:szCs w:val="24"/>
              </w:rPr>
              <w:t>,</w:t>
            </w:r>
            <w:r w:rsidR="00391F50">
              <w:rPr>
                <w:rFonts w:ascii="Times New Roman" w:hAnsi="Times New Roman" w:cs="Times New Roman"/>
                <w:sz w:val="24"/>
                <w:szCs w:val="24"/>
              </w:rPr>
              <w:t xml:space="preserve"> užtikrinančios įstaigos funkcionavimą</w:t>
            </w:r>
            <w:r>
              <w:rPr>
                <w:rFonts w:ascii="Times New Roman" w:hAnsi="Times New Roman" w:cs="Times New Roman"/>
                <w:sz w:val="24"/>
                <w:szCs w:val="24"/>
              </w:rPr>
              <w:t>.</w:t>
            </w:r>
          </w:p>
          <w:p w:rsidR="00AB662A" w:rsidRPr="00042A99" w:rsidRDefault="00FD6E24" w:rsidP="00042A99">
            <w:pPr>
              <w:pStyle w:val="Sraopastraipa"/>
              <w:numPr>
                <w:ilvl w:val="2"/>
                <w:numId w:val="6"/>
              </w:numPr>
              <w:tabs>
                <w:tab w:val="left" w:pos="2070"/>
              </w:tabs>
              <w:jc w:val="both"/>
              <w:rPr>
                <w:rFonts w:ascii="Times New Roman" w:hAnsi="Times New Roman" w:cs="Times New Roman"/>
                <w:sz w:val="24"/>
                <w:szCs w:val="24"/>
              </w:rPr>
            </w:pPr>
            <w:r>
              <w:rPr>
                <w:rFonts w:ascii="Times New Roman" w:hAnsi="Times New Roman" w:cs="Times New Roman"/>
                <w:sz w:val="24"/>
                <w:szCs w:val="24"/>
              </w:rPr>
              <w:t xml:space="preserve"> </w:t>
            </w:r>
            <w:r w:rsidR="00AB662A">
              <w:rPr>
                <w:rFonts w:ascii="Times New Roman" w:hAnsi="Times New Roman" w:cs="Times New Roman"/>
                <w:sz w:val="24"/>
                <w:szCs w:val="24"/>
              </w:rPr>
              <w:t>sporto aikštelės įrengimas.</w:t>
            </w:r>
          </w:p>
        </w:tc>
      </w:tr>
    </w:tbl>
    <w:p w:rsidR="00A03808" w:rsidRDefault="00A03808" w:rsidP="00002E27">
      <w:pPr>
        <w:tabs>
          <w:tab w:val="left" w:pos="2070"/>
        </w:tabs>
        <w:jc w:val="center"/>
        <w:rPr>
          <w:rFonts w:ascii="Times New Roman" w:hAnsi="Times New Roman" w:cs="Times New Roman"/>
          <w:b/>
          <w:sz w:val="24"/>
          <w:szCs w:val="24"/>
        </w:rPr>
      </w:pPr>
    </w:p>
    <w:p w:rsidR="00A03808" w:rsidRDefault="00A03808" w:rsidP="00002E27">
      <w:pPr>
        <w:jc w:val="center"/>
        <w:rPr>
          <w:rFonts w:ascii="Times New Roman" w:hAnsi="Times New Roman" w:cs="Times New Roman"/>
          <w:b/>
          <w:sz w:val="24"/>
          <w:szCs w:val="24"/>
        </w:rPr>
      </w:pPr>
      <w:r>
        <w:rPr>
          <w:rFonts w:ascii="Times New Roman" w:hAnsi="Times New Roman" w:cs="Times New Roman"/>
          <w:b/>
          <w:sz w:val="24"/>
          <w:szCs w:val="24"/>
        </w:rPr>
        <w:t>PROGRAMŲ VERTINIMO KRITERIJAI IR JŲ</w:t>
      </w:r>
      <w:r w:rsidR="000544F8">
        <w:rPr>
          <w:rFonts w:ascii="Times New Roman" w:hAnsi="Times New Roman" w:cs="Times New Roman"/>
          <w:b/>
          <w:sz w:val="24"/>
          <w:szCs w:val="24"/>
        </w:rPr>
        <w:t xml:space="preserve"> </w:t>
      </w:r>
      <w:r>
        <w:rPr>
          <w:rFonts w:ascii="Times New Roman" w:hAnsi="Times New Roman" w:cs="Times New Roman"/>
          <w:b/>
          <w:sz w:val="24"/>
          <w:szCs w:val="24"/>
        </w:rPr>
        <w:t>REIKŠMĖS</w:t>
      </w:r>
    </w:p>
    <w:tbl>
      <w:tblPr>
        <w:tblStyle w:val="Lentelstinklelis"/>
        <w:tblW w:w="0" w:type="auto"/>
        <w:tblLook w:val="04A0" w:firstRow="1" w:lastRow="0" w:firstColumn="1" w:lastColumn="0" w:noHBand="0" w:noVBand="1"/>
      </w:tblPr>
      <w:tblGrid>
        <w:gridCol w:w="1604"/>
        <w:gridCol w:w="3636"/>
        <w:gridCol w:w="992"/>
        <w:gridCol w:w="1134"/>
        <w:gridCol w:w="1134"/>
        <w:gridCol w:w="1128"/>
      </w:tblGrid>
      <w:tr w:rsidR="00A03808" w:rsidTr="00AC71E0">
        <w:tc>
          <w:tcPr>
            <w:tcW w:w="1604" w:type="dxa"/>
          </w:tcPr>
          <w:p w:rsidR="00A03808" w:rsidRDefault="00A03808" w:rsidP="00AC71E0">
            <w:pPr>
              <w:tabs>
                <w:tab w:val="left" w:pos="2070"/>
              </w:tabs>
              <w:jc w:val="center"/>
              <w:rPr>
                <w:rFonts w:ascii="Times New Roman" w:hAnsi="Times New Roman" w:cs="Times New Roman"/>
                <w:b/>
                <w:sz w:val="24"/>
                <w:szCs w:val="24"/>
              </w:rPr>
            </w:pPr>
            <w:r>
              <w:rPr>
                <w:rFonts w:ascii="Times New Roman" w:hAnsi="Times New Roman" w:cs="Times New Roman"/>
                <w:b/>
                <w:sz w:val="24"/>
                <w:szCs w:val="24"/>
              </w:rPr>
              <w:t>Vertinimo kriterijaus kodas</w:t>
            </w:r>
          </w:p>
        </w:tc>
        <w:tc>
          <w:tcPr>
            <w:tcW w:w="3636" w:type="dxa"/>
          </w:tcPr>
          <w:p w:rsidR="00A03808" w:rsidRDefault="00A03808" w:rsidP="00AC71E0">
            <w:pPr>
              <w:tabs>
                <w:tab w:val="left" w:pos="2070"/>
              </w:tabs>
              <w:jc w:val="center"/>
              <w:rPr>
                <w:rFonts w:ascii="Times New Roman" w:hAnsi="Times New Roman" w:cs="Times New Roman"/>
                <w:b/>
                <w:sz w:val="24"/>
                <w:szCs w:val="24"/>
              </w:rPr>
            </w:pPr>
            <w:r>
              <w:rPr>
                <w:rFonts w:ascii="Times New Roman" w:hAnsi="Times New Roman" w:cs="Times New Roman"/>
                <w:b/>
                <w:sz w:val="24"/>
                <w:szCs w:val="24"/>
              </w:rPr>
              <w:t>Vertinimo kriterijų pavadinimai</w:t>
            </w:r>
          </w:p>
        </w:tc>
        <w:tc>
          <w:tcPr>
            <w:tcW w:w="992" w:type="dxa"/>
          </w:tcPr>
          <w:p w:rsidR="00A03808" w:rsidRDefault="00A03808" w:rsidP="00AC71E0">
            <w:pPr>
              <w:tabs>
                <w:tab w:val="left" w:pos="2070"/>
              </w:tabs>
              <w:jc w:val="center"/>
              <w:rPr>
                <w:rFonts w:ascii="Times New Roman" w:hAnsi="Times New Roman" w:cs="Times New Roman"/>
                <w:b/>
                <w:sz w:val="24"/>
                <w:szCs w:val="24"/>
              </w:rPr>
            </w:pPr>
            <w:r>
              <w:rPr>
                <w:rFonts w:ascii="Times New Roman" w:hAnsi="Times New Roman" w:cs="Times New Roman"/>
                <w:b/>
                <w:sz w:val="24"/>
                <w:szCs w:val="24"/>
              </w:rPr>
              <w:t>Mato vnt.</w:t>
            </w:r>
          </w:p>
        </w:tc>
        <w:tc>
          <w:tcPr>
            <w:tcW w:w="1134" w:type="dxa"/>
          </w:tcPr>
          <w:p w:rsidR="00A03808" w:rsidRDefault="00A03808" w:rsidP="00AC71E0">
            <w:pPr>
              <w:tabs>
                <w:tab w:val="left" w:pos="2070"/>
              </w:tabs>
              <w:jc w:val="center"/>
              <w:rPr>
                <w:rFonts w:ascii="Times New Roman" w:hAnsi="Times New Roman" w:cs="Times New Roman"/>
                <w:b/>
                <w:sz w:val="24"/>
                <w:szCs w:val="24"/>
              </w:rPr>
            </w:pPr>
            <w:r>
              <w:rPr>
                <w:rFonts w:ascii="Times New Roman" w:hAnsi="Times New Roman" w:cs="Times New Roman"/>
                <w:b/>
                <w:sz w:val="24"/>
                <w:szCs w:val="24"/>
              </w:rPr>
              <w:t>2018 m.</w:t>
            </w:r>
          </w:p>
        </w:tc>
        <w:tc>
          <w:tcPr>
            <w:tcW w:w="1134" w:type="dxa"/>
          </w:tcPr>
          <w:p w:rsidR="00A03808" w:rsidRDefault="00A03808" w:rsidP="00AC71E0">
            <w:pPr>
              <w:tabs>
                <w:tab w:val="left" w:pos="2070"/>
              </w:tabs>
              <w:jc w:val="center"/>
              <w:rPr>
                <w:rFonts w:ascii="Times New Roman" w:hAnsi="Times New Roman" w:cs="Times New Roman"/>
                <w:b/>
                <w:sz w:val="24"/>
                <w:szCs w:val="24"/>
              </w:rPr>
            </w:pPr>
            <w:r>
              <w:rPr>
                <w:rFonts w:ascii="Times New Roman" w:hAnsi="Times New Roman" w:cs="Times New Roman"/>
                <w:b/>
                <w:sz w:val="24"/>
                <w:szCs w:val="24"/>
              </w:rPr>
              <w:t>2019 m.</w:t>
            </w:r>
          </w:p>
        </w:tc>
        <w:tc>
          <w:tcPr>
            <w:tcW w:w="1128" w:type="dxa"/>
          </w:tcPr>
          <w:p w:rsidR="00A03808" w:rsidRDefault="00A03808" w:rsidP="00AC71E0">
            <w:pPr>
              <w:tabs>
                <w:tab w:val="left" w:pos="2070"/>
              </w:tabs>
              <w:jc w:val="center"/>
              <w:rPr>
                <w:rFonts w:ascii="Times New Roman" w:hAnsi="Times New Roman" w:cs="Times New Roman"/>
                <w:b/>
                <w:sz w:val="24"/>
                <w:szCs w:val="24"/>
              </w:rPr>
            </w:pPr>
            <w:r>
              <w:rPr>
                <w:rFonts w:ascii="Times New Roman" w:hAnsi="Times New Roman" w:cs="Times New Roman"/>
                <w:b/>
                <w:sz w:val="24"/>
                <w:szCs w:val="24"/>
              </w:rPr>
              <w:t>2020 m.</w:t>
            </w:r>
          </w:p>
        </w:tc>
      </w:tr>
      <w:tr w:rsidR="00A03808" w:rsidTr="00AC71E0">
        <w:tc>
          <w:tcPr>
            <w:tcW w:w="1604" w:type="dxa"/>
          </w:tcPr>
          <w:p w:rsidR="00A03808" w:rsidRDefault="00A03808" w:rsidP="00A03808">
            <w:pPr>
              <w:tabs>
                <w:tab w:val="left" w:pos="2070"/>
              </w:tabs>
              <w:jc w:val="both"/>
              <w:rPr>
                <w:rFonts w:ascii="Times New Roman" w:hAnsi="Times New Roman" w:cs="Times New Roman"/>
                <w:b/>
                <w:sz w:val="24"/>
                <w:szCs w:val="24"/>
              </w:rPr>
            </w:pPr>
          </w:p>
        </w:tc>
        <w:tc>
          <w:tcPr>
            <w:tcW w:w="3636" w:type="dxa"/>
          </w:tcPr>
          <w:p w:rsidR="00042A99" w:rsidRPr="00FE515D" w:rsidRDefault="00FE515D" w:rsidP="00A03808">
            <w:pPr>
              <w:tabs>
                <w:tab w:val="left" w:pos="2070"/>
              </w:tabs>
              <w:jc w:val="both"/>
              <w:rPr>
                <w:rFonts w:ascii="Times New Roman" w:hAnsi="Times New Roman" w:cs="Times New Roman"/>
                <w:sz w:val="24"/>
                <w:szCs w:val="24"/>
              </w:rPr>
            </w:pPr>
            <w:r>
              <w:rPr>
                <w:rFonts w:ascii="Times New Roman" w:hAnsi="Times New Roman" w:cs="Times New Roman"/>
                <w:sz w:val="24"/>
                <w:szCs w:val="24"/>
              </w:rPr>
              <w:t>1</w:t>
            </w:r>
            <w:r w:rsidR="00042A99">
              <w:rPr>
                <w:rFonts w:ascii="Times New Roman" w:hAnsi="Times New Roman" w:cs="Times New Roman"/>
                <w:sz w:val="24"/>
                <w:szCs w:val="24"/>
              </w:rPr>
              <w:t>.</w:t>
            </w:r>
            <w:r w:rsidR="00F73F5B" w:rsidRPr="00FE515D">
              <w:rPr>
                <w:rFonts w:ascii="Times New Roman" w:hAnsi="Times New Roman" w:cs="Times New Roman"/>
                <w:sz w:val="24"/>
                <w:szCs w:val="24"/>
              </w:rPr>
              <w:t>Siekti vaiko pažangos, užtikrinant kokybišką ugdymą</w:t>
            </w:r>
            <w:r w:rsidR="00FD6E24">
              <w:rPr>
                <w:rFonts w:ascii="Times New Roman" w:hAnsi="Times New Roman" w:cs="Times New Roman"/>
                <w:sz w:val="24"/>
                <w:szCs w:val="24"/>
              </w:rPr>
              <w:t>,</w:t>
            </w:r>
            <w:r w:rsidR="00F73F5B" w:rsidRPr="00FE515D">
              <w:rPr>
                <w:rFonts w:ascii="Times New Roman" w:hAnsi="Times New Roman" w:cs="Times New Roman"/>
                <w:sz w:val="24"/>
                <w:szCs w:val="24"/>
              </w:rPr>
              <w:t xml:space="preserve"> a</w:t>
            </w:r>
            <w:r w:rsidR="00042A99" w:rsidRPr="00FE515D">
              <w:rPr>
                <w:rFonts w:ascii="Times New Roman" w:hAnsi="Times New Roman" w:cs="Times New Roman"/>
                <w:sz w:val="24"/>
                <w:szCs w:val="24"/>
              </w:rPr>
              <w:t>tsižvelgiant į vaiko prigimtines galias, jo individualią patirtį.</w:t>
            </w:r>
          </w:p>
          <w:p w:rsidR="00391F50" w:rsidRPr="00FE515D" w:rsidRDefault="00EE4E69" w:rsidP="00A03808">
            <w:pPr>
              <w:tabs>
                <w:tab w:val="left" w:pos="2070"/>
              </w:tabs>
              <w:jc w:val="both"/>
              <w:rPr>
                <w:rFonts w:ascii="Times New Roman" w:hAnsi="Times New Roman" w:cs="Times New Roman"/>
                <w:sz w:val="24"/>
                <w:szCs w:val="24"/>
              </w:rPr>
            </w:pPr>
            <w:r w:rsidRPr="00FE515D">
              <w:rPr>
                <w:rFonts w:ascii="Times New Roman" w:hAnsi="Times New Roman" w:cs="Times New Roman"/>
                <w:sz w:val="24"/>
                <w:szCs w:val="24"/>
              </w:rPr>
              <w:t>2.</w:t>
            </w:r>
            <w:r w:rsidR="00FE515D">
              <w:rPr>
                <w:rFonts w:ascii="Times New Roman" w:hAnsi="Times New Roman" w:cs="Times New Roman"/>
                <w:sz w:val="24"/>
                <w:szCs w:val="24"/>
              </w:rPr>
              <w:t xml:space="preserve">Formuoti lopšelio-darželio kultūrą kuriant saugią, modernią ir </w:t>
            </w:r>
            <w:r w:rsidR="00391F50">
              <w:rPr>
                <w:rFonts w:ascii="Times New Roman" w:hAnsi="Times New Roman" w:cs="Times New Roman"/>
                <w:sz w:val="24"/>
                <w:szCs w:val="24"/>
              </w:rPr>
              <w:t>vaikų sveikatą stiprinančią aplinką</w:t>
            </w:r>
            <w:r w:rsidR="00FE515D">
              <w:rPr>
                <w:rFonts w:ascii="Times New Roman" w:hAnsi="Times New Roman" w:cs="Times New Roman"/>
                <w:sz w:val="24"/>
                <w:szCs w:val="24"/>
              </w:rPr>
              <w:t>.</w:t>
            </w:r>
          </w:p>
          <w:p w:rsidR="000544F8" w:rsidRPr="00EE4E69" w:rsidRDefault="000544F8" w:rsidP="00EE4E69">
            <w:pPr>
              <w:pStyle w:val="Sraopastraipa"/>
              <w:tabs>
                <w:tab w:val="left" w:pos="2070"/>
              </w:tabs>
              <w:jc w:val="both"/>
              <w:rPr>
                <w:rFonts w:ascii="Times New Roman" w:hAnsi="Times New Roman" w:cs="Times New Roman"/>
                <w:b/>
                <w:sz w:val="24"/>
                <w:szCs w:val="24"/>
              </w:rPr>
            </w:pPr>
          </w:p>
        </w:tc>
        <w:tc>
          <w:tcPr>
            <w:tcW w:w="992" w:type="dxa"/>
          </w:tcPr>
          <w:p w:rsidR="00A03808" w:rsidRDefault="00A03808" w:rsidP="00A03808">
            <w:pPr>
              <w:tabs>
                <w:tab w:val="left" w:pos="2070"/>
              </w:tabs>
              <w:jc w:val="both"/>
              <w:rPr>
                <w:rFonts w:ascii="Times New Roman" w:hAnsi="Times New Roman" w:cs="Times New Roman"/>
                <w:b/>
                <w:sz w:val="24"/>
                <w:szCs w:val="24"/>
              </w:rPr>
            </w:pPr>
          </w:p>
        </w:tc>
        <w:tc>
          <w:tcPr>
            <w:tcW w:w="1134" w:type="dxa"/>
          </w:tcPr>
          <w:p w:rsidR="00A03808" w:rsidRDefault="00A03808" w:rsidP="00A03808">
            <w:pPr>
              <w:tabs>
                <w:tab w:val="left" w:pos="2070"/>
              </w:tabs>
              <w:jc w:val="both"/>
              <w:rPr>
                <w:rFonts w:ascii="Times New Roman" w:hAnsi="Times New Roman" w:cs="Times New Roman"/>
                <w:b/>
                <w:sz w:val="24"/>
                <w:szCs w:val="24"/>
              </w:rPr>
            </w:pPr>
          </w:p>
        </w:tc>
        <w:tc>
          <w:tcPr>
            <w:tcW w:w="1134" w:type="dxa"/>
          </w:tcPr>
          <w:p w:rsidR="00A03808" w:rsidRDefault="00A03808" w:rsidP="00A03808">
            <w:pPr>
              <w:tabs>
                <w:tab w:val="left" w:pos="2070"/>
              </w:tabs>
              <w:jc w:val="both"/>
              <w:rPr>
                <w:rFonts w:ascii="Times New Roman" w:hAnsi="Times New Roman" w:cs="Times New Roman"/>
                <w:b/>
                <w:sz w:val="24"/>
                <w:szCs w:val="24"/>
              </w:rPr>
            </w:pPr>
          </w:p>
        </w:tc>
        <w:tc>
          <w:tcPr>
            <w:tcW w:w="1128" w:type="dxa"/>
          </w:tcPr>
          <w:p w:rsidR="00A03808" w:rsidRDefault="00A03808" w:rsidP="00A03808">
            <w:pPr>
              <w:tabs>
                <w:tab w:val="left" w:pos="2070"/>
              </w:tabs>
              <w:jc w:val="both"/>
              <w:rPr>
                <w:rFonts w:ascii="Times New Roman" w:hAnsi="Times New Roman" w:cs="Times New Roman"/>
                <w:b/>
                <w:sz w:val="24"/>
                <w:szCs w:val="24"/>
              </w:rPr>
            </w:pPr>
          </w:p>
        </w:tc>
      </w:tr>
      <w:tr w:rsidR="00A03808" w:rsidTr="00AC71E0">
        <w:tc>
          <w:tcPr>
            <w:tcW w:w="1604" w:type="dxa"/>
          </w:tcPr>
          <w:p w:rsidR="00A03808" w:rsidRDefault="000544F8" w:rsidP="00A03808">
            <w:pPr>
              <w:tabs>
                <w:tab w:val="left" w:pos="2070"/>
              </w:tabs>
              <w:jc w:val="both"/>
              <w:rPr>
                <w:rFonts w:ascii="Times New Roman" w:hAnsi="Times New Roman" w:cs="Times New Roman"/>
                <w:b/>
                <w:sz w:val="24"/>
                <w:szCs w:val="24"/>
              </w:rPr>
            </w:pPr>
            <w:r>
              <w:rPr>
                <w:rFonts w:ascii="Times New Roman" w:hAnsi="Times New Roman" w:cs="Times New Roman"/>
                <w:b/>
                <w:sz w:val="24"/>
                <w:szCs w:val="24"/>
              </w:rPr>
              <w:t>R-01-01-01</w:t>
            </w:r>
          </w:p>
          <w:p w:rsidR="000544F8" w:rsidRDefault="000544F8" w:rsidP="00A03808">
            <w:pPr>
              <w:tabs>
                <w:tab w:val="left" w:pos="2070"/>
              </w:tabs>
              <w:jc w:val="both"/>
              <w:rPr>
                <w:rFonts w:ascii="Times New Roman" w:hAnsi="Times New Roman" w:cs="Times New Roman"/>
                <w:b/>
                <w:sz w:val="24"/>
                <w:szCs w:val="24"/>
              </w:rPr>
            </w:pPr>
          </w:p>
          <w:p w:rsidR="00735E7C" w:rsidRDefault="00735E7C" w:rsidP="00735E7C">
            <w:pPr>
              <w:tabs>
                <w:tab w:val="left" w:pos="2070"/>
              </w:tabs>
              <w:jc w:val="both"/>
              <w:rPr>
                <w:rFonts w:ascii="Times New Roman" w:hAnsi="Times New Roman" w:cs="Times New Roman"/>
                <w:b/>
                <w:sz w:val="24"/>
                <w:szCs w:val="24"/>
              </w:rPr>
            </w:pPr>
            <w:r>
              <w:rPr>
                <w:rFonts w:ascii="Times New Roman" w:hAnsi="Times New Roman" w:cs="Times New Roman"/>
                <w:b/>
                <w:sz w:val="24"/>
                <w:szCs w:val="24"/>
              </w:rPr>
              <w:t>R-01-01-02</w:t>
            </w:r>
          </w:p>
          <w:p w:rsidR="000544F8" w:rsidRDefault="000544F8" w:rsidP="00A03808">
            <w:pPr>
              <w:tabs>
                <w:tab w:val="left" w:pos="2070"/>
              </w:tabs>
              <w:jc w:val="both"/>
              <w:rPr>
                <w:rFonts w:ascii="Times New Roman" w:hAnsi="Times New Roman" w:cs="Times New Roman"/>
                <w:b/>
                <w:sz w:val="24"/>
                <w:szCs w:val="24"/>
              </w:rPr>
            </w:pPr>
          </w:p>
        </w:tc>
        <w:tc>
          <w:tcPr>
            <w:tcW w:w="3636" w:type="dxa"/>
          </w:tcPr>
          <w:p w:rsidR="00A03808" w:rsidRDefault="000544F8" w:rsidP="00A03808">
            <w:pPr>
              <w:tabs>
                <w:tab w:val="left" w:pos="2070"/>
              </w:tabs>
              <w:jc w:val="both"/>
              <w:rPr>
                <w:rFonts w:ascii="Times New Roman" w:hAnsi="Times New Roman" w:cs="Times New Roman"/>
                <w:sz w:val="24"/>
                <w:szCs w:val="24"/>
              </w:rPr>
            </w:pPr>
            <w:r w:rsidRPr="000544F8">
              <w:rPr>
                <w:rFonts w:ascii="Times New Roman" w:hAnsi="Times New Roman" w:cs="Times New Roman"/>
                <w:sz w:val="24"/>
                <w:szCs w:val="24"/>
              </w:rPr>
              <w:t>Programų atitiktis vaikų ugdymosi poreikiams ir interesams.</w:t>
            </w:r>
          </w:p>
          <w:p w:rsidR="000544F8" w:rsidRPr="000544F8" w:rsidRDefault="000544F8" w:rsidP="00A03808">
            <w:pPr>
              <w:tabs>
                <w:tab w:val="left" w:pos="2070"/>
              </w:tabs>
              <w:jc w:val="both"/>
              <w:rPr>
                <w:rFonts w:ascii="Times New Roman" w:hAnsi="Times New Roman" w:cs="Times New Roman"/>
                <w:sz w:val="24"/>
                <w:szCs w:val="24"/>
              </w:rPr>
            </w:pPr>
            <w:r>
              <w:rPr>
                <w:rFonts w:ascii="Times New Roman" w:hAnsi="Times New Roman" w:cs="Times New Roman"/>
                <w:sz w:val="24"/>
                <w:szCs w:val="24"/>
              </w:rPr>
              <w:t>Sukurta moderni ir saugi lopšelio-darželio edukacinė aplinka.</w:t>
            </w:r>
          </w:p>
        </w:tc>
        <w:tc>
          <w:tcPr>
            <w:tcW w:w="992" w:type="dxa"/>
          </w:tcPr>
          <w:p w:rsidR="00A03808" w:rsidRPr="00391F50" w:rsidRDefault="00391F50" w:rsidP="00A03808">
            <w:pPr>
              <w:tabs>
                <w:tab w:val="left" w:pos="2070"/>
              </w:tabs>
              <w:jc w:val="both"/>
              <w:rPr>
                <w:rFonts w:ascii="Times New Roman" w:hAnsi="Times New Roman" w:cs="Times New Roman"/>
                <w:sz w:val="24"/>
                <w:szCs w:val="24"/>
              </w:rPr>
            </w:pPr>
            <w:r w:rsidRPr="00391F50">
              <w:rPr>
                <w:rFonts w:ascii="Times New Roman" w:hAnsi="Times New Roman" w:cs="Times New Roman"/>
                <w:sz w:val="24"/>
                <w:szCs w:val="24"/>
              </w:rPr>
              <w:t>lygiai</w:t>
            </w:r>
          </w:p>
          <w:p w:rsidR="00391F50" w:rsidRPr="00391F50" w:rsidRDefault="00391F50" w:rsidP="00A03808">
            <w:pPr>
              <w:tabs>
                <w:tab w:val="left" w:pos="2070"/>
              </w:tabs>
              <w:jc w:val="both"/>
              <w:rPr>
                <w:rFonts w:ascii="Times New Roman" w:hAnsi="Times New Roman" w:cs="Times New Roman"/>
                <w:sz w:val="24"/>
                <w:szCs w:val="24"/>
              </w:rPr>
            </w:pPr>
          </w:p>
          <w:p w:rsidR="00391F50" w:rsidRPr="00391F50" w:rsidRDefault="00391F50" w:rsidP="00A03808">
            <w:pPr>
              <w:tabs>
                <w:tab w:val="left" w:pos="2070"/>
              </w:tabs>
              <w:jc w:val="both"/>
              <w:rPr>
                <w:rFonts w:ascii="Times New Roman" w:hAnsi="Times New Roman" w:cs="Times New Roman"/>
                <w:sz w:val="24"/>
                <w:szCs w:val="24"/>
              </w:rPr>
            </w:pPr>
            <w:r w:rsidRPr="00391F50">
              <w:rPr>
                <w:rFonts w:ascii="Times New Roman" w:hAnsi="Times New Roman" w:cs="Times New Roman"/>
                <w:sz w:val="24"/>
                <w:szCs w:val="24"/>
              </w:rPr>
              <w:t>proc.</w:t>
            </w:r>
          </w:p>
        </w:tc>
        <w:tc>
          <w:tcPr>
            <w:tcW w:w="1134" w:type="dxa"/>
          </w:tcPr>
          <w:p w:rsidR="00A03808" w:rsidRPr="00391F50" w:rsidRDefault="00391F50" w:rsidP="00A03808">
            <w:pPr>
              <w:tabs>
                <w:tab w:val="left" w:pos="2070"/>
              </w:tabs>
              <w:jc w:val="both"/>
              <w:rPr>
                <w:rFonts w:ascii="Times New Roman" w:hAnsi="Times New Roman" w:cs="Times New Roman"/>
                <w:sz w:val="24"/>
                <w:szCs w:val="24"/>
              </w:rPr>
            </w:pPr>
            <w:r w:rsidRPr="00391F50">
              <w:rPr>
                <w:rFonts w:ascii="Times New Roman" w:hAnsi="Times New Roman" w:cs="Times New Roman"/>
                <w:sz w:val="24"/>
                <w:szCs w:val="24"/>
              </w:rPr>
              <w:t>3-3,5</w:t>
            </w:r>
          </w:p>
          <w:p w:rsidR="00391F50" w:rsidRPr="00391F50" w:rsidRDefault="00391F50" w:rsidP="00A03808">
            <w:pPr>
              <w:tabs>
                <w:tab w:val="left" w:pos="2070"/>
              </w:tabs>
              <w:jc w:val="both"/>
              <w:rPr>
                <w:rFonts w:ascii="Times New Roman" w:hAnsi="Times New Roman" w:cs="Times New Roman"/>
                <w:sz w:val="24"/>
                <w:szCs w:val="24"/>
              </w:rPr>
            </w:pPr>
          </w:p>
          <w:p w:rsidR="00391F50" w:rsidRPr="00391F50" w:rsidRDefault="00391F50" w:rsidP="00A03808">
            <w:pPr>
              <w:tabs>
                <w:tab w:val="left" w:pos="2070"/>
              </w:tabs>
              <w:jc w:val="both"/>
              <w:rPr>
                <w:rFonts w:ascii="Times New Roman" w:hAnsi="Times New Roman" w:cs="Times New Roman"/>
                <w:sz w:val="24"/>
                <w:szCs w:val="24"/>
              </w:rPr>
            </w:pPr>
            <w:r w:rsidRPr="00391F50">
              <w:rPr>
                <w:rFonts w:ascii="Times New Roman" w:hAnsi="Times New Roman" w:cs="Times New Roman"/>
                <w:sz w:val="24"/>
                <w:szCs w:val="24"/>
              </w:rPr>
              <w:t>80</w:t>
            </w:r>
          </w:p>
        </w:tc>
        <w:tc>
          <w:tcPr>
            <w:tcW w:w="1134" w:type="dxa"/>
          </w:tcPr>
          <w:p w:rsidR="00A03808" w:rsidRPr="00391F50" w:rsidRDefault="00391F50" w:rsidP="00A03808">
            <w:pPr>
              <w:tabs>
                <w:tab w:val="left" w:pos="2070"/>
              </w:tabs>
              <w:jc w:val="both"/>
              <w:rPr>
                <w:rFonts w:ascii="Times New Roman" w:hAnsi="Times New Roman" w:cs="Times New Roman"/>
                <w:sz w:val="24"/>
                <w:szCs w:val="24"/>
              </w:rPr>
            </w:pPr>
            <w:r w:rsidRPr="00391F50">
              <w:rPr>
                <w:rFonts w:ascii="Times New Roman" w:hAnsi="Times New Roman" w:cs="Times New Roman"/>
                <w:sz w:val="24"/>
                <w:szCs w:val="24"/>
              </w:rPr>
              <w:t>3,5-3,8</w:t>
            </w:r>
          </w:p>
          <w:p w:rsidR="00391F50" w:rsidRPr="00391F50" w:rsidRDefault="00391F50" w:rsidP="00A03808">
            <w:pPr>
              <w:tabs>
                <w:tab w:val="left" w:pos="2070"/>
              </w:tabs>
              <w:jc w:val="both"/>
              <w:rPr>
                <w:rFonts w:ascii="Times New Roman" w:hAnsi="Times New Roman" w:cs="Times New Roman"/>
                <w:sz w:val="24"/>
                <w:szCs w:val="24"/>
              </w:rPr>
            </w:pPr>
          </w:p>
          <w:p w:rsidR="00391F50" w:rsidRPr="00391F50" w:rsidRDefault="00391F50" w:rsidP="00A03808">
            <w:pPr>
              <w:tabs>
                <w:tab w:val="left" w:pos="2070"/>
              </w:tabs>
              <w:jc w:val="both"/>
              <w:rPr>
                <w:rFonts w:ascii="Times New Roman" w:hAnsi="Times New Roman" w:cs="Times New Roman"/>
                <w:sz w:val="24"/>
                <w:szCs w:val="24"/>
              </w:rPr>
            </w:pPr>
            <w:r w:rsidRPr="00391F50">
              <w:rPr>
                <w:rFonts w:ascii="Times New Roman" w:hAnsi="Times New Roman" w:cs="Times New Roman"/>
                <w:sz w:val="24"/>
                <w:szCs w:val="24"/>
              </w:rPr>
              <w:t>85</w:t>
            </w:r>
          </w:p>
        </w:tc>
        <w:tc>
          <w:tcPr>
            <w:tcW w:w="1128" w:type="dxa"/>
          </w:tcPr>
          <w:p w:rsidR="00A03808" w:rsidRPr="00391F50" w:rsidRDefault="00391F50" w:rsidP="00A03808">
            <w:pPr>
              <w:tabs>
                <w:tab w:val="left" w:pos="2070"/>
              </w:tabs>
              <w:jc w:val="both"/>
              <w:rPr>
                <w:rFonts w:ascii="Times New Roman" w:hAnsi="Times New Roman" w:cs="Times New Roman"/>
                <w:sz w:val="24"/>
                <w:szCs w:val="24"/>
              </w:rPr>
            </w:pPr>
            <w:r w:rsidRPr="00391F50">
              <w:rPr>
                <w:rFonts w:ascii="Times New Roman" w:hAnsi="Times New Roman" w:cs="Times New Roman"/>
                <w:sz w:val="24"/>
                <w:szCs w:val="24"/>
              </w:rPr>
              <w:t>3,8-4</w:t>
            </w:r>
          </w:p>
          <w:p w:rsidR="00391F50" w:rsidRPr="00391F50" w:rsidRDefault="00391F50" w:rsidP="00A03808">
            <w:pPr>
              <w:tabs>
                <w:tab w:val="left" w:pos="2070"/>
              </w:tabs>
              <w:jc w:val="both"/>
              <w:rPr>
                <w:rFonts w:ascii="Times New Roman" w:hAnsi="Times New Roman" w:cs="Times New Roman"/>
                <w:sz w:val="24"/>
                <w:szCs w:val="24"/>
              </w:rPr>
            </w:pPr>
          </w:p>
          <w:p w:rsidR="00391F50" w:rsidRPr="00391F50" w:rsidRDefault="00391F50" w:rsidP="00A03808">
            <w:pPr>
              <w:tabs>
                <w:tab w:val="left" w:pos="2070"/>
              </w:tabs>
              <w:jc w:val="both"/>
              <w:rPr>
                <w:rFonts w:ascii="Times New Roman" w:hAnsi="Times New Roman" w:cs="Times New Roman"/>
                <w:sz w:val="24"/>
                <w:szCs w:val="24"/>
              </w:rPr>
            </w:pPr>
            <w:r w:rsidRPr="00391F50">
              <w:rPr>
                <w:rFonts w:ascii="Times New Roman" w:hAnsi="Times New Roman" w:cs="Times New Roman"/>
                <w:sz w:val="24"/>
                <w:szCs w:val="24"/>
              </w:rPr>
              <w:t>90</w:t>
            </w:r>
          </w:p>
        </w:tc>
      </w:tr>
      <w:tr w:rsidR="00A03808" w:rsidTr="00AC71E0">
        <w:tc>
          <w:tcPr>
            <w:tcW w:w="1604" w:type="dxa"/>
          </w:tcPr>
          <w:p w:rsidR="00A03808" w:rsidRDefault="00A03808" w:rsidP="00A03808">
            <w:pPr>
              <w:tabs>
                <w:tab w:val="left" w:pos="2070"/>
              </w:tabs>
              <w:jc w:val="both"/>
              <w:rPr>
                <w:rFonts w:ascii="Times New Roman" w:hAnsi="Times New Roman" w:cs="Times New Roman"/>
                <w:b/>
                <w:sz w:val="24"/>
                <w:szCs w:val="24"/>
              </w:rPr>
            </w:pPr>
          </w:p>
        </w:tc>
        <w:tc>
          <w:tcPr>
            <w:tcW w:w="3636" w:type="dxa"/>
          </w:tcPr>
          <w:p w:rsidR="00A03808" w:rsidRPr="00034CBB" w:rsidRDefault="000544F8" w:rsidP="00A03808">
            <w:pPr>
              <w:tabs>
                <w:tab w:val="left" w:pos="2070"/>
              </w:tabs>
              <w:jc w:val="both"/>
              <w:rPr>
                <w:rFonts w:ascii="Times New Roman" w:hAnsi="Times New Roman" w:cs="Times New Roman"/>
                <w:sz w:val="24"/>
                <w:szCs w:val="24"/>
              </w:rPr>
            </w:pPr>
            <w:r w:rsidRPr="00034CBB">
              <w:rPr>
                <w:rFonts w:ascii="Times New Roman" w:hAnsi="Times New Roman" w:cs="Times New Roman"/>
                <w:sz w:val="24"/>
                <w:szCs w:val="24"/>
              </w:rPr>
              <w:t>Gilinti pedagogų kompetencijas, atpažįstant vaiko individualius poreikius ir sprendžiant ugdymosi sunkumus.</w:t>
            </w:r>
          </w:p>
          <w:p w:rsidR="000544F8" w:rsidRDefault="000544F8" w:rsidP="00A03808">
            <w:pPr>
              <w:tabs>
                <w:tab w:val="left" w:pos="2070"/>
              </w:tabs>
              <w:jc w:val="both"/>
              <w:rPr>
                <w:rFonts w:ascii="Times New Roman" w:hAnsi="Times New Roman" w:cs="Times New Roman"/>
                <w:b/>
                <w:sz w:val="24"/>
                <w:szCs w:val="24"/>
              </w:rPr>
            </w:pPr>
            <w:r w:rsidRPr="00034CBB">
              <w:rPr>
                <w:rFonts w:ascii="Times New Roman" w:hAnsi="Times New Roman" w:cs="Times New Roman"/>
                <w:sz w:val="24"/>
                <w:szCs w:val="24"/>
              </w:rPr>
              <w:t>Kartu su bendruomene kurti ugdymo turinio įvairovę</w:t>
            </w:r>
            <w:r w:rsidR="00A95705">
              <w:rPr>
                <w:rFonts w:ascii="Times New Roman" w:hAnsi="Times New Roman" w:cs="Times New Roman"/>
                <w:sz w:val="24"/>
                <w:szCs w:val="24"/>
              </w:rPr>
              <w:t>, įgyvendinant projektus</w:t>
            </w:r>
            <w:r w:rsidRPr="00034CBB">
              <w:rPr>
                <w:rFonts w:ascii="Times New Roman" w:hAnsi="Times New Roman" w:cs="Times New Roman"/>
                <w:sz w:val="24"/>
                <w:szCs w:val="24"/>
              </w:rPr>
              <w:t>.</w:t>
            </w:r>
          </w:p>
        </w:tc>
        <w:tc>
          <w:tcPr>
            <w:tcW w:w="992" w:type="dxa"/>
          </w:tcPr>
          <w:p w:rsidR="00A03808" w:rsidRDefault="00A03808" w:rsidP="00A03808">
            <w:pPr>
              <w:tabs>
                <w:tab w:val="left" w:pos="2070"/>
              </w:tabs>
              <w:jc w:val="both"/>
              <w:rPr>
                <w:rFonts w:ascii="Times New Roman" w:hAnsi="Times New Roman" w:cs="Times New Roman"/>
                <w:b/>
                <w:sz w:val="24"/>
                <w:szCs w:val="24"/>
              </w:rPr>
            </w:pPr>
          </w:p>
        </w:tc>
        <w:tc>
          <w:tcPr>
            <w:tcW w:w="1134" w:type="dxa"/>
          </w:tcPr>
          <w:p w:rsidR="00A03808" w:rsidRDefault="00A03808" w:rsidP="00A03808">
            <w:pPr>
              <w:tabs>
                <w:tab w:val="left" w:pos="2070"/>
              </w:tabs>
              <w:jc w:val="both"/>
              <w:rPr>
                <w:rFonts w:ascii="Times New Roman" w:hAnsi="Times New Roman" w:cs="Times New Roman"/>
                <w:b/>
                <w:sz w:val="24"/>
                <w:szCs w:val="24"/>
              </w:rPr>
            </w:pPr>
          </w:p>
        </w:tc>
        <w:tc>
          <w:tcPr>
            <w:tcW w:w="1134" w:type="dxa"/>
          </w:tcPr>
          <w:p w:rsidR="00A03808" w:rsidRDefault="00A03808" w:rsidP="00A03808">
            <w:pPr>
              <w:tabs>
                <w:tab w:val="left" w:pos="2070"/>
              </w:tabs>
              <w:jc w:val="both"/>
              <w:rPr>
                <w:rFonts w:ascii="Times New Roman" w:hAnsi="Times New Roman" w:cs="Times New Roman"/>
                <w:b/>
                <w:sz w:val="24"/>
                <w:szCs w:val="24"/>
              </w:rPr>
            </w:pPr>
          </w:p>
        </w:tc>
        <w:tc>
          <w:tcPr>
            <w:tcW w:w="1128" w:type="dxa"/>
          </w:tcPr>
          <w:p w:rsidR="00A03808" w:rsidRDefault="00A03808" w:rsidP="00A03808">
            <w:pPr>
              <w:tabs>
                <w:tab w:val="left" w:pos="2070"/>
              </w:tabs>
              <w:jc w:val="both"/>
              <w:rPr>
                <w:rFonts w:ascii="Times New Roman" w:hAnsi="Times New Roman" w:cs="Times New Roman"/>
                <w:b/>
                <w:sz w:val="24"/>
                <w:szCs w:val="24"/>
              </w:rPr>
            </w:pPr>
          </w:p>
        </w:tc>
      </w:tr>
      <w:tr w:rsidR="00A03808" w:rsidTr="00AC71E0">
        <w:tc>
          <w:tcPr>
            <w:tcW w:w="1604" w:type="dxa"/>
          </w:tcPr>
          <w:p w:rsidR="00735E7C" w:rsidRDefault="00A83F80" w:rsidP="00735E7C">
            <w:pPr>
              <w:tabs>
                <w:tab w:val="left" w:pos="2070"/>
              </w:tabs>
              <w:jc w:val="both"/>
              <w:rPr>
                <w:rFonts w:ascii="Times New Roman" w:hAnsi="Times New Roman" w:cs="Times New Roman"/>
                <w:b/>
                <w:sz w:val="24"/>
                <w:szCs w:val="24"/>
              </w:rPr>
            </w:pPr>
            <w:r>
              <w:rPr>
                <w:rFonts w:ascii="Times New Roman" w:hAnsi="Times New Roman" w:cs="Times New Roman"/>
                <w:b/>
                <w:sz w:val="24"/>
                <w:szCs w:val="24"/>
              </w:rPr>
              <w:t>P</w:t>
            </w:r>
            <w:r w:rsidR="00735E7C">
              <w:rPr>
                <w:rFonts w:ascii="Times New Roman" w:hAnsi="Times New Roman" w:cs="Times New Roman"/>
                <w:b/>
                <w:sz w:val="24"/>
                <w:szCs w:val="24"/>
              </w:rPr>
              <w:t>-01-01-01</w:t>
            </w:r>
          </w:p>
          <w:p w:rsidR="00735E7C" w:rsidRDefault="00735E7C" w:rsidP="00A03808">
            <w:pPr>
              <w:tabs>
                <w:tab w:val="left" w:pos="2070"/>
              </w:tabs>
              <w:jc w:val="both"/>
              <w:rPr>
                <w:rFonts w:ascii="Times New Roman" w:hAnsi="Times New Roman" w:cs="Times New Roman"/>
                <w:b/>
                <w:sz w:val="24"/>
                <w:szCs w:val="24"/>
              </w:rPr>
            </w:pPr>
          </w:p>
          <w:p w:rsidR="00735E7C" w:rsidRPr="00735E7C" w:rsidRDefault="00735E7C" w:rsidP="00735E7C">
            <w:pPr>
              <w:rPr>
                <w:rFonts w:ascii="Times New Roman" w:hAnsi="Times New Roman" w:cs="Times New Roman"/>
                <w:sz w:val="24"/>
                <w:szCs w:val="24"/>
              </w:rPr>
            </w:pPr>
          </w:p>
          <w:p w:rsidR="00735E7C" w:rsidRDefault="00735E7C" w:rsidP="00735E7C">
            <w:pPr>
              <w:rPr>
                <w:rFonts w:ascii="Times New Roman" w:hAnsi="Times New Roman" w:cs="Times New Roman"/>
                <w:sz w:val="24"/>
                <w:szCs w:val="24"/>
              </w:rPr>
            </w:pPr>
          </w:p>
          <w:p w:rsidR="00735E7C" w:rsidRDefault="00735E7C" w:rsidP="00735E7C">
            <w:pPr>
              <w:rPr>
                <w:rFonts w:ascii="Times New Roman" w:hAnsi="Times New Roman" w:cs="Times New Roman"/>
                <w:sz w:val="24"/>
                <w:szCs w:val="24"/>
              </w:rPr>
            </w:pPr>
          </w:p>
          <w:p w:rsidR="00735E7C" w:rsidRDefault="00A83F80" w:rsidP="00735E7C">
            <w:pPr>
              <w:tabs>
                <w:tab w:val="left" w:pos="2070"/>
              </w:tabs>
              <w:jc w:val="both"/>
              <w:rPr>
                <w:rFonts w:ascii="Times New Roman" w:hAnsi="Times New Roman" w:cs="Times New Roman"/>
                <w:b/>
                <w:sz w:val="24"/>
                <w:szCs w:val="24"/>
              </w:rPr>
            </w:pPr>
            <w:r>
              <w:rPr>
                <w:rFonts w:ascii="Times New Roman" w:hAnsi="Times New Roman" w:cs="Times New Roman"/>
                <w:b/>
                <w:sz w:val="24"/>
                <w:szCs w:val="24"/>
              </w:rPr>
              <w:t>P</w:t>
            </w:r>
            <w:r w:rsidR="00735E7C">
              <w:rPr>
                <w:rFonts w:ascii="Times New Roman" w:hAnsi="Times New Roman" w:cs="Times New Roman"/>
                <w:b/>
                <w:sz w:val="24"/>
                <w:szCs w:val="24"/>
              </w:rPr>
              <w:t>-01-01-02</w:t>
            </w:r>
          </w:p>
          <w:p w:rsidR="00735E7C" w:rsidRDefault="00735E7C" w:rsidP="00735E7C">
            <w:pPr>
              <w:rPr>
                <w:rFonts w:ascii="Times New Roman" w:hAnsi="Times New Roman" w:cs="Times New Roman"/>
                <w:sz w:val="24"/>
                <w:szCs w:val="24"/>
              </w:rPr>
            </w:pPr>
          </w:p>
          <w:p w:rsidR="00735E7C" w:rsidRDefault="00A83F80" w:rsidP="00735E7C">
            <w:pPr>
              <w:tabs>
                <w:tab w:val="left" w:pos="2070"/>
              </w:tabs>
              <w:jc w:val="both"/>
              <w:rPr>
                <w:rFonts w:ascii="Times New Roman" w:hAnsi="Times New Roman" w:cs="Times New Roman"/>
                <w:b/>
                <w:sz w:val="24"/>
                <w:szCs w:val="24"/>
              </w:rPr>
            </w:pPr>
            <w:r>
              <w:rPr>
                <w:rFonts w:ascii="Times New Roman" w:hAnsi="Times New Roman" w:cs="Times New Roman"/>
                <w:b/>
                <w:sz w:val="24"/>
                <w:szCs w:val="24"/>
              </w:rPr>
              <w:t>P</w:t>
            </w:r>
            <w:r w:rsidR="00735E7C">
              <w:rPr>
                <w:rFonts w:ascii="Times New Roman" w:hAnsi="Times New Roman" w:cs="Times New Roman"/>
                <w:b/>
                <w:sz w:val="24"/>
                <w:szCs w:val="24"/>
              </w:rPr>
              <w:t>-01-01-03</w:t>
            </w:r>
          </w:p>
          <w:p w:rsidR="00735E7C" w:rsidRDefault="00735E7C" w:rsidP="00735E7C">
            <w:pPr>
              <w:jc w:val="center"/>
              <w:rPr>
                <w:rFonts w:ascii="Times New Roman" w:hAnsi="Times New Roman" w:cs="Times New Roman"/>
                <w:sz w:val="24"/>
                <w:szCs w:val="24"/>
              </w:rPr>
            </w:pPr>
          </w:p>
          <w:p w:rsidR="00735E7C" w:rsidRDefault="00A83F80" w:rsidP="00735E7C">
            <w:pPr>
              <w:tabs>
                <w:tab w:val="left" w:pos="2070"/>
              </w:tabs>
              <w:jc w:val="both"/>
              <w:rPr>
                <w:rFonts w:ascii="Times New Roman" w:hAnsi="Times New Roman" w:cs="Times New Roman"/>
                <w:b/>
                <w:sz w:val="24"/>
                <w:szCs w:val="24"/>
              </w:rPr>
            </w:pPr>
            <w:r>
              <w:rPr>
                <w:rFonts w:ascii="Times New Roman" w:hAnsi="Times New Roman" w:cs="Times New Roman"/>
                <w:b/>
                <w:sz w:val="24"/>
                <w:szCs w:val="24"/>
              </w:rPr>
              <w:t>P-01-01-04</w:t>
            </w:r>
          </w:p>
          <w:p w:rsidR="00A83F80" w:rsidRDefault="00A83F80" w:rsidP="00735E7C">
            <w:pPr>
              <w:rPr>
                <w:rFonts w:ascii="Times New Roman" w:hAnsi="Times New Roman" w:cs="Times New Roman"/>
                <w:sz w:val="24"/>
                <w:szCs w:val="24"/>
              </w:rPr>
            </w:pPr>
          </w:p>
          <w:p w:rsidR="00A83F80" w:rsidRDefault="00A83F80" w:rsidP="00A83F80">
            <w:pPr>
              <w:tabs>
                <w:tab w:val="left" w:pos="2070"/>
              </w:tabs>
              <w:jc w:val="both"/>
              <w:rPr>
                <w:rFonts w:ascii="Times New Roman" w:hAnsi="Times New Roman" w:cs="Times New Roman"/>
                <w:b/>
                <w:sz w:val="24"/>
                <w:szCs w:val="24"/>
              </w:rPr>
            </w:pPr>
            <w:r>
              <w:rPr>
                <w:rFonts w:ascii="Times New Roman" w:hAnsi="Times New Roman" w:cs="Times New Roman"/>
                <w:b/>
                <w:sz w:val="24"/>
                <w:szCs w:val="24"/>
              </w:rPr>
              <w:t>P-01-01-05</w:t>
            </w:r>
          </w:p>
          <w:p w:rsidR="00A03808" w:rsidRPr="00A83F80" w:rsidRDefault="00A03808" w:rsidP="00A83F80">
            <w:pPr>
              <w:jc w:val="center"/>
              <w:rPr>
                <w:rFonts w:ascii="Times New Roman" w:hAnsi="Times New Roman" w:cs="Times New Roman"/>
                <w:sz w:val="24"/>
                <w:szCs w:val="24"/>
              </w:rPr>
            </w:pPr>
          </w:p>
        </w:tc>
        <w:tc>
          <w:tcPr>
            <w:tcW w:w="3636" w:type="dxa"/>
          </w:tcPr>
          <w:p w:rsidR="00A03808" w:rsidRDefault="00034CBB" w:rsidP="00A03808">
            <w:pPr>
              <w:tabs>
                <w:tab w:val="left" w:pos="2070"/>
              </w:tabs>
              <w:jc w:val="both"/>
              <w:rPr>
                <w:rFonts w:ascii="Times New Roman" w:hAnsi="Times New Roman" w:cs="Times New Roman"/>
                <w:sz w:val="24"/>
                <w:szCs w:val="24"/>
              </w:rPr>
            </w:pPr>
            <w:r w:rsidRPr="00034CBB">
              <w:rPr>
                <w:rFonts w:ascii="Times New Roman" w:hAnsi="Times New Roman" w:cs="Times New Roman"/>
                <w:sz w:val="24"/>
                <w:szCs w:val="24"/>
              </w:rPr>
              <w:lastRenderedPageBreak/>
              <w:t>Įvairių poreikių turinčių vaikų, ugdomų pagal papildomų, kompetencijų, specialiojo ugdymo, saviraiškos poreikių tenkinimo programas ir</w:t>
            </w:r>
            <w:r>
              <w:rPr>
                <w:rFonts w:ascii="Times New Roman" w:hAnsi="Times New Roman" w:cs="Times New Roman"/>
                <w:sz w:val="24"/>
                <w:szCs w:val="24"/>
              </w:rPr>
              <w:t xml:space="preserve"> </w:t>
            </w:r>
            <w:r w:rsidRPr="00034CBB">
              <w:rPr>
                <w:rFonts w:ascii="Times New Roman" w:hAnsi="Times New Roman" w:cs="Times New Roman"/>
                <w:sz w:val="24"/>
                <w:szCs w:val="24"/>
              </w:rPr>
              <w:t>projektus dalis.</w:t>
            </w:r>
          </w:p>
          <w:p w:rsidR="00034CBB" w:rsidRDefault="00034CBB" w:rsidP="00A03808">
            <w:pPr>
              <w:tabs>
                <w:tab w:val="left" w:pos="2070"/>
              </w:tabs>
              <w:jc w:val="both"/>
              <w:rPr>
                <w:rFonts w:ascii="Times New Roman" w:hAnsi="Times New Roman" w:cs="Times New Roman"/>
                <w:sz w:val="24"/>
                <w:szCs w:val="24"/>
              </w:rPr>
            </w:pPr>
            <w:r>
              <w:rPr>
                <w:rFonts w:ascii="Times New Roman" w:hAnsi="Times New Roman" w:cs="Times New Roman"/>
                <w:sz w:val="24"/>
                <w:szCs w:val="24"/>
              </w:rPr>
              <w:t>Organizuojama ugdomoji veikla, panaudojant interaktyvias grindis.</w:t>
            </w:r>
          </w:p>
          <w:p w:rsidR="00034CBB" w:rsidRDefault="00034CBB" w:rsidP="00A03808">
            <w:pPr>
              <w:tabs>
                <w:tab w:val="left" w:pos="2070"/>
              </w:tabs>
              <w:jc w:val="both"/>
              <w:rPr>
                <w:rFonts w:ascii="Times New Roman" w:hAnsi="Times New Roman" w:cs="Times New Roman"/>
                <w:sz w:val="24"/>
                <w:szCs w:val="24"/>
              </w:rPr>
            </w:pPr>
            <w:r>
              <w:rPr>
                <w:rFonts w:ascii="Times New Roman" w:hAnsi="Times New Roman" w:cs="Times New Roman"/>
                <w:sz w:val="24"/>
                <w:szCs w:val="24"/>
              </w:rPr>
              <w:t>Pagal renginių planą suorganizuoti tradiciniai ir netradiciniai renginiai.</w:t>
            </w:r>
          </w:p>
          <w:p w:rsidR="00034CBB" w:rsidRDefault="00034CBB" w:rsidP="00A03808">
            <w:pPr>
              <w:tabs>
                <w:tab w:val="left" w:pos="2070"/>
              </w:tabs>
              <w:jc w:val="both"/>
              <w:rPr>
                <w:rFonts w:ascii="Times New Roman" w:hAnsi="Times New Roman" w:cs="Times New Roman"/>
                <w:sz w:val="24"/>
                <w:szCs w:val="24"/>
              </w:rPr>
            </w:pPr>
            <w:r>
              <w:rPr>
                <w:rFonts w:ascii="Times New Roman" w:hAnsi="Times New Roman" w:cs="Times New Roman"/>
                <w:sz w:val="24"/>
                <w:szCs w:val="24"/>
              </w:rPr>
              <w:t xml:space="preserve">Kryptingas </w:t>
            </w:r>
            <w:r w:rsidR="00A95705">
              <w:rPr>
                <w:rFonts w:ascii="Times New Roman" w:hAnsi="Times New Roman" w:cs="Times New Roman"/>
                <w:sz w:val="24"/>
                <w:szCs w:val="24"/>
              </w:rPr>
              <w:t>darbuotojų</w:t>
            </w:r>
            <w:r>
              <w:rPr>
                <w:rFonts w:ascii="Times New Roman" w:hAnsi="Times New Roman" w:cs="Times New Roman"/>
                <w:sz w:val="24"/>
                <w:szCs w:val="24"/>
              </w:rPr>
              <w:t xml:space="preserve"> kvalifikacijos kėlimas.</w:t>
            </w:r>
          </w:p>
          <w:p w:rsidR="00034CBB" w:rsidRPr="00034CBB" w:rsidRDefault="00034CBB" w:rsidP="00A03808">
            <w:pPr>
              <w:tabs>
                <w:tab w:val="left" w:pos="2070"/>
              </w:tabs>
              <w:jc w:val="both"/>
              <w:rPr>
                <w:rFonts w:ascii="Times New Roman" w:hAnsi="Times New Roman" w:cs="Times New Roman"/>
                <w:sz w:val="24"/>
                <w:szCs w:val="24"/>
              </w:rPr>
            </w:pPr>
            <w:r>
              <w:rPr>
                <w:rFonts w:ascii="Times New Roman" w:hAnsi="Times New Roman" w:cs="Times New Roman"/>
                <w:sz w:val="24"/>
                <w:szCs w:val="24"/>
              </w:rPr>
              <w:t xml:space="preserve">Praktinės patirties pristatymas </w:t>
            </w:r>
            <w:r>
              <w:rPr>
                <w:rFonts w:ascii="Times New Roman" w:hAnsi="Times New Roman" w:cs="Times New Roman"/>
                <w:sz w:val="24"/>
                <w:szCs w:val="24"/>
              </w:rPr>
              <w:lastRenderedPageBreak/>
              <w:t>lopšelio-darželio ir savivaldybės ikimokyklinių įstaigų pedagogams.</w:t>
            </w:r>
          </w:p>
        </w:tc>
        <w:tc>
          <w:tcPr>
            <w:tcW w:w="992" w:type="dxa"/>
          </w:tcPr>
          <w:p w:rsidR="00A03808" w:rsidRDefault="00A95705" w:rsidP="00A03808">
            <w:pPr>
              <w:tabs>
                <w:tab w:val="left" w:pos="2070"/>
              </w:tabs>
              <w:jc w:val="both"/>
              <w:rPr>
                <w:rFonts w:ascii="Times New Roman" w:hAnsi="Times New Roman" w:cs="Times New Roman"/>
                <w:sz w:val="24"/>
                <w:szCs w:val="24"/>
              </w:rPr>
            </w:pPr>
            <w:r w:rsidRPr="00A95705">
              <w:rPr>
                <w:rFonts w:ascii="Times New Roman" w:hAnsi="Times New Roman" w:cs="Times New Roman"/>
                <w:sz w:val="24"/>
                <w:szCs w:val="24"/>
              </w:rPr>
              <w:lastRenderedPageBreak/>
              <w:t>proc.</w:t>
            </w:r>
          </w:p>
          <w:p w:rsidR="00A95705" w:rsidRDefault="00A95705" w:rsidP="00A03808">
            <w:pPr>
              <w:tabs>
                <w:tab w:val="left" w:pos="2070"/>
              </w:tabs>
              <w:jc w:val="both"/>
              <w:rPr>
                <w:rFonts w:ascii="Times New Roman" w:hAnsi="Times New Roman" w:cs="Times New Roman"/>
                <w:sz w:val="24"/>
                <w:szCs w:val="24"/>
              </w:rPr>
            </w:pPr>
          </w:p>
          <w:p w:rsidR="00A95705" w:rsidRDefault="00A95705" w:rsidP="00A03808">
            <w:pPr>
              <w:tabs>
                <w:tab w:val="left" w:pos="2070"/>
              </w:tabs>
              <w:jc w:val="both"/>
              <w:rPr>
                <w:rFonts w:ascii="Times New Roman" w:hAnsi="Times New Roman" w:cs="Times New Roman"/>
                <w:sz w:val="24"/>
                <w:szCs w:val="24"/>
              </w:rPr>
            </w:pPr>
          </w:p>
          <w:p w:rsidR="00A95705" w:rsidRDefault="00A95705" w:rsidP="00A03808">
            <w:pPr>
              <w:tabs>
                <w:tab w:val="left" w:pos="2070"/>
              </w:tabs>
              <w:jc w:val="both"/>
              <w:rPr>
                <w:rFonts w:ascii="Times New Roman" w:hAnsi="Times New Roman" w:cs="Times New Roman"/>
                <w:sz w:val="24"/>
                <w:szCs w:val="24"/>
              </w:rPr>
            </w:pPr>
          </w:p>
          <w:p w:rsidR="00A95705" w:rsidRDefault="00A95705" w:rsidP="00A03808">
            <w:pPr>
              <w:tabs>
                <w:tab w:val="left" w:pos="2070"/>
              </w:tabs>
              <w:jc w:val="both"/>
              <w:rPr>
                <w:rFonts w:ascii="Times New Roman" w:hAnsi="Times New Roman" w:cs="Times New Roman"/>
                <w:sz w:val="24"/>
                <w:szCs w:val="24"/>
              </w:rPr>
            </w:pPr>
          </w:p>
          <w:p w:rsidR="00A95705" w:rsidRDefault="00A95705" w:rsidP="00A03808">
            <w:pPr>
              <w:tabs>
                <w:tab w:val="left" w:pos="2070"/>
              </w:tabs>
              <w:jc w:val="both"/>
              <w:rPr>
                <w:rFonts w:ascii="Times New Roman" w:hAnsi="Times New Roman" w:cs="Times New Roman"/>
                <w:sz w:val="24"/>
                <w:szCs w:val="24"/>
              </w:rPr>
            </w:pPr>
            <w:r w:rsidRPr="00A95705">
              <w:rPr>
                <w:rFonts w:ascii="Times New Roman" w:hAnsi="Times New Roman" w:cs="Times New Roman"/>
                <w:sz w:val="24"/>
                <w:szCs w:val="24"/>
              </w:rPr>
              <w:t>proc.</w:t>
            </w:r>
          </w:p>
          <w:p w:rsidR="00A95705" w:rsidRDefault="00A95705" w:rsidP="00A95705">
            <w:pPr>
              <w:rPr>
                <w:rFonts w:ascii="Times New Roman" w:hAnsi="Times New Roman" w:cs="Times New Roman"/>
                <w:sz w:val="24"/>
                <w:szCs w:val="24"/>
              </w:rPr>
            </w:pPr>
          </w:p>
          <w:p w:rsidR="00A95705" w:rsidRDefault="00A95705" w:rsidP="00A95705">
            <w:pPr>
              <w:rPr>
                <w:rFonts w:ascii="Times New Roman" w:hAnsi="Times New Roman" w:cs="Times New Roman"/>
                <w:sz w:val="24"/>
                <w:szCs w:val="24"/>
              </w:rPr>
            </w:pPr>
            <w:r w:rsidRPr="00A95705">
              <w:rPr>
                <w:rFonts w:ascii="Times New Roman" w:hAnsi="Times New Roman" w:cs="Times New Roman"/>
                <w:sz w:val="24"/>
                <w:szCs w:val="24"/>
              </w:rPr>
              <w:t>proc.</w:t>
            </w:r>
          </w:p>
          <w:p w:rsidR="00A95705" w:rsidRDefault="00A95705" w:rsidP="00A95705">
            <w:pPr>
              <w:rPr>
                <w:rFonts w:ascii="Times New Roman" w:hAnsi="Times New Roman" w:cs="Times New Roman"/>
                <w:sz w:val="24"/>
                <w:szCs w:val="24"/>
              </w:rPr>
            </w:pPr>
          </w:p>
          <w:p w:rsidR="00A95705" w:rsidRDefault="00A95705" w:rsidP="00A95705">
            <w:pPr>
              <w:rPr>
                <w:rFonts w:ascii="Times New Roman" w:hAnsi="Times New Roman" w:cs="Times New Roman"/>
                <w:sz w:val="24"/>
                <w:szCs w:val="24"/>
              </w:rPr>
            </w:pPr>
            <w:r>
              <w:rPr>
                <w:rFonts w:ascii="Times New Roman" w:hAnsi="Times New Roman" w:cs="Times New Roman"/>
                <w:sz w:val="24"/>
                <w:szCs w:val="24"/>
              </w:rPr>
              <w:t xml:space="preserve">dienų </w:t>
            </w:r>
            <w:proofErr w:type="spellStart"/>
            <w:r>
              <w:rPr>
                <w:rFonts w:ascii="Times New Roman" w:hAnsi="Times New Roman" w:cs="Times New Roman"/>
                <w:sz w:val="24"/>
                <w:szCs w:val="24"/>
              </w:rPr>
              <w:t>skč</w:t>
            </w:r>
            <w:proofErr w:type="spellEnd"/>
            <w:r>
              <w:rPr>
                <w:rFonts w:ascii="Times New Roman" w:hAnsi="Times New Roman" w:cs="Times New Roman"/>
                <w:sz w:val="24"/>
                <w:szCs w:val="24"/>
              </w:rPr>
              <w:t>.</w:t>
            </w:r>
          </w:p>
          <w:p w:rsidR="00A95705" w:rsidRPr="00A95705" w:rsidRDefault="00A95705" w:rsidP="00A95705">
            <w:pPr>
              <w:rPr>
                <w:rFonts w:ascii="Times New Roman" w:hAnsi="Times New Roman" w:cs="Times New Roman"/>
                <w:sz w:val="24"/>
                <w:szCs w:val="24"/>
              </w:rPr>
            </w:pPr>
            <w:r>
              <w:rPr>
                <w:rFonts w:ascii="Times New Roman" w:hAnsi="Times New Roman" w:cs="Times New Roman"/>
                <w:sz w:val="24"/>
                <w:szCs w:val="24"/>
              </w:rPr>
              <w:t>proc.</w:t>
            </w:r>
          </w:p>
        </w:tc>
        <w:tc>
          <w:tcPr>
            <w:tcW w:w="1134" w:type="dxa"/>
          </w:tcPr>
          <w:p w:rsidR="00A03808" w:rsidRDefault="00A95705" w:rsidP="00A03808">
            <w:pPr>
              <w:tabs>
                <w:tab w:val="left" w:pos="2070"/>
              </w:tabs>
              <w:jc w:val="both"/>
              <w:rPr>
                <w:rFonts w:ascii="Times New Roman" w:hAnsi="Times New Roman" w:cs="Times New Roman"/>
                <w:sz w:val="24"/>
                <w:szCs w:val="24"/>
              </w:rPr>
            </w:pPr>
            <w:r w:rsidRPr="00A95705">
              <w:rPr>
                <w:rFonts w:ascii="Times New Roman" w:hAnsi="Times New Roman" w:cs="Times New Roman"/>
                <w:sz w:val="24"/>
                <w:szCs w:val="24"/>
              </w:rPr>
              <w:t>90</w:t>
            </w:r>
          </w:p>
          <w:p w:rsidR="00A95705" w:rsidRDefault="00A95705" w:rsidP="00A03808">
            <w:pPr>
              <w:tabs>
                <w:tab w:val="left" w:pos="2070"/>
              </w:tabs>
              <w:jc w:val="both"/>
              <w:rPr>
                <w:rFonts w:ascii="Times New Roman" w:hAnsi="Times New Roman" w:cs="Times New Roman"/>
                <w:sz w:val="24"/>
                <w:szCs w:val="24"/>
              </w:rPr>
            </w:pPr>
          </w:p>
          <w:p w:rsidR="00A95705" w:rsidRDefault="00A95705" w:rsidP="00A03808">
            <w:pPr>
              <w:tabs>
                <w:tab w:val="left" w:pos="2070"/>
              </w:tabs>
              <w:jc w:val="both"/>
              <w:rPr>
                <w:rFonts w:ascii="Times New Roman" w:hAnsi="Times New Roman" w:cs="Times New Roman"/>
                <w:sz w:val="24"/>
                <w:szCs w:val="24"/>
              </w:rPr>
            </w:pPr>
          </w:p>
          <w:p w:rsidR="00A95705" w:rsidRDefault="00A95705" w:rsidP="00A03808">
            <w:pPr>
              <w:tabs>
                <w:tab w:val="left" w:pos="2070"/>
              </w:tabs>
              <w:jc w:val="both"/>
              <w:rPr>
                <w:rFonts w:ascii="Times New Roman" w:hAnsi="Times New Roman" w:cs="Times New Roman"/>
                <w:sz w:val="24"/>
                <w:szCs w:val="24"/>
              </w:rPr>
            </w:pPr>
          </w:p>
          <w:p w:rsidR="00A95705" w:rsidRDefault="00A95705" w:rsidP="00A03808">
            <w:pPr>
              <w:tabs>
                <w:tab w:val="left" w:pos="2070"/>
              </w:tabs>
              <w:jc w:val="both"/>
              <w:rPr>
                <w:rFonts w:ascii="Times New Roman" w:hAnsi="Times New Roman" w:cs="Times New Roman"/>
                <w:sz w:val="24"/>
                <w:szCs w:val="24"/>
              </w:rPr>
            </w:pPr>
          </w:p>
          <w:p w:rsidR="00A95705" w:rsidRDefault="00A95705" w:rsidP="00A03808">
            <w:pPr>
              <w:tabs>
                <w:tab w:val="left" w:pos="2070"/>
              </w:tabs>
              <w:jc w:val="both"/>
              <w:rPr>
                <w:rFonts w:ascii="Times New Roman" w:hAnsi="Times New Roman" w:cs="Times New Roman"/>
                <w:sz w:val="24"/>
                <w:szCs w:val="24"/>
              </w:rPr>
            </w:pPr>
            <w:r>
              <w:rPr>
                <w:rFonts w:ascii="Times New Roman" w:hAnsi="Times New Roman" w:cs="Times New Roman"/>
                <w:sz w:val="24"/>
                <w:szCs w:val="24"/>
              </w:rPr>
              <w:t>50</w:t>
            </w:r>
          </w:p>
          <w:p w:rsidR="00A95705" w:rsidRDefault="00A95705" w:rsidP="00A95705">
            <w:pPr>
              <w:rPr>
                <w:rFonts w:ascii="Times New Roman" w:hAnsi="Times New Roman" w:cs="Times New Roman"/>
                <w:sz w:val="24"/>
                <w:szCs w:val="24"/>
              </w:rPr>
            </w:pPr>
          </w:p>
          <w:p w:rsidR="00A95705" w:rsidRDefault="00A95705" w:rsidP="00A95705">
            <w:pPr>
              <w:rPr>
                <w:rFonts w:ascii="Times New Roman" w:hAnsi="Times New Roman" w:cs="Times New Roman"/>
                <w:sz w:val="24"/>
                <w:szCs w:val="24"/>
              </w:rPr>
            </w:pPr>
            <w:r>
              <w:rPr>
                <w:rFonts w:ascii="Times New Roman" w:hAnsi="Times New Roman" w:cs="Times New Roman"/>
                <w:sz w:val="24"/>
                <w:szCs w:val="24"/>
              </w:rPr>
              <w:t>95</w:t>
            </w:r>
          </w:p>
          <w:p w:rsidR="00A95705" w:rsidRDefault="00A95705" w:rsidP="00A95705">
            <w:pPr>
              <w:rPr>
                <w:rFonts w:ascii="Times New Roman" w:hAnsi="Times New Roman" w:cs="Times New Roman"/>
                <w:sz w:val="24"/>
                <w:szCs w:val="24"/>
              </w:rPr>
            </w:pPr>
          </w:p>
          <w:p w:rsidR="00A95705" w:rsidRDefault="00A95705" w:rsidP="00A95705">
            <w:pPr>
              <w:rPr>
                <w:rFonts w:ascii="Times New Roman" w:hAnsi="Times New Roman" w:cs="Times New Roman"/>
                <w:sz w:val="24"/>
                <w:szCs w:val="24"/>
              </w:rPr>
            </w:pPr>
            <w:r>
              <w:rPr>
                <w:rFonts w:ascii="Times New Roman" w:hAnsi="Times New Roman" w:cs="Times New Roman"/>
                <w:sz w:val="24"/>
                <w:szCs w:val="24"/>
              </w:rPr>
              <w:t>ne mažiau 5</w:t>
            </w:r>
          </w:p>
          <w:p w:rsidR="00A95705" w:rsidRPr="00A95705" w:rsidRDefault="00A95705" w:rsidP="00A95705">
            <w:pPr>
              <w:rPr>
                <w:rFonts w:ascii="Times New Roman" w:hAnsi="Times New Roman" w:cs="Times New Roman"/>
                <w:sz w:val="24"/>
                <w:szCs w:val="24"/>
              </w:rPr>
            </w:pPr>
            <w:r>
              <w:rPr>
                <w:rFonts w:ascii="Times New Roman" w:hAnsi="Times New Roman" w:cs="Times New Roman"/>
                <w:sz w:val="24"/>
                <w:szCs w:val="24"/>
              </w:rPr>
              <w:t>80</w:t>
            </w:r>
          </w:p>
        </w:tc>
        <w:tc>
          <w:tcPr>
            <w:tcW w:w="1134" w:type="dxa"/>
          </w:tcPr>
          <w:p w:rsidR="00A03808" w:rsidRDefault="00A95705" w:rsidP="00A03808">
            <w:pPr>
              <w:tabs>
                <w:tab w:val="left" w:pos="2070"/>
              </w:tabs>
              <w:jc w:val="both"/>
              <w:rPr>
                <w:rFonts w:ascii="Times New Roman" w:hAnsi="Times New Roman" w:cs="Times New Roman"/>
                <w:sz w:val="24"/>
                <w:szCs w:val="24"/>
              </w:rPr>
            </w:pPr>
            <w:r w:rsidRPr="00A95705">
              <w:rPr>
                <w:rFonts w:ascii="Times New Roman" w:hAnsi="Times New Roman" w:cs="Times New Roman"/>
                <w:sz w:val="24"/>
                <w:szCs w:val="24"/>
              </w:rPr>
              <w:t>91</w:t>
            </w:r>
          </w:p>
          <w:p w:rsidR="00A95705" w:rsidRDefault="00A95705" w:rsidP="00A03808">
            <w:pPr>
              <w:tabs>
                <w:tab w:val="left" w:pos="2070"/>
              </w:tabs>
              <w:jc w:val="both"/>
              <w:rPr>
                <w:rFonts w:ascii="Times New Roman" w:hAnsi="Times New Roman" w:cs="Times New Roman"/>
                <w:sz w:val="24"/>
                <w:szCs w:val="24"/>
              </w:rPr>
            </w:pPr>
          </w:p>
          <w:p w:rsidR="00A95705" w:rsidRDefault="00A95705" w:rsidP="00A03808">
            <w:pPr>
              <w:tabs>
                <w:tab w:val="left" w:pos="2070"/>
              </w:tabs>
              <w:jc w:val="both"/>
              <w:rPr>
                <w:rFonts w:ascii="Times New Roman" w:hAnsi="Times New Roman" w:cs="Times New Roman"/>
                <w:sz w:val="24"/>
                <w:szCs w:val="24"/>
              </w:rPr>
            </w:pPr>
          </w:p>
          <w:p w:rsidR="00A95705" w:rsidRDefault="00A95705" w:rsidP="00A03808">
            <w:pPr>
              <w:tabs>
                <w:tab w:val="left" w:pos="2070"/>
              </w:tabs>
              <w:jc w:val="both"/>
              <w:rPr>
                <w:rFonts w:ascii="Times New Roman" w:hAnsi="Times New Roman" w:cs="Times New Roman"/>
                <w:sz w:val="24"/>
                <w:szCs w:val="24"/>
              </w:rPr>
            </w:pPr>
          </w:p>
          <w:p w:rsidR="00A95705" w:rsidRDefault="00A95705" w:rsidP="00A03808">
            <w:pPr>
              <w:tabs>
                <w:tab w:val="left" w:pos="2070"/>
              </w:tabs>
              <w:jc w:val="both"/>
              <w:rPr>
                <w:rFonts w:ascii="Times New Roman" w:hAnsi="Times New Roman" w:cs="Times New Roman"/>
                <w:sz w:val="24"/>
                <w:szCs w:val="24"/>
              </w:rPr>
            </w:pPr>
          </w:p>
          <w:p w:rsidR="00A95705" w:rsidRDefault="00A95705" w:rsidP="00A03808">
            <w:pPr>
              <w:tabs>
                <w:tab w:val="left" w:pos="2070"/>
              </w:tabs>
              <w:jc w:val="both"/>
              <w:rPr>
                <w:rFonts w:ascii="Times New Roman" w:hAnsi="Times New Roman" w:cs="Times New Roman"/>
                <w:sz w:val="24"/>
                <w:szCs w:val="24"/>
              </w:rPr>
            </w:pPr>
            <w:r>
              <w:rPr>
                <w:rFonts w:ascii="Times New Roman" w:hAnsi="Times New Roman" w:cs="Times New Roman"/>
                <w:sz w:val="24"/>
                <w:szCs w:val="24"/>
              </w:rPr>
              <w:t>60</w:t>
            </w:r>
          </w:p>
          <w:p w:rsidR="00A95705" w:rsidRDefault="00A95705" w:rsidP="00A95705">
            <w:pPr>
              <w:rPr>
                <w:rFonts w:ascii="Times New Roman" w:hAnsi="Times New Roman" w:cs="Times New Roman"/>
                <w:sz w:val="24"/>
                <w:szCs w:val="24"/>
              </w:rPr>
            </w:pPr>
          </w:p>
          <w:p w:rsidR="00A95705" w:rsidRDefault="00A95705" w:rsidP="00A95705">
            <w:pPr>
              <w:rPr>
                <w:rFonts w:ascii="Times New Roman" w:hAnsi="Times New Roman" w:cs="Times New Roman"/>
                <w:sz w:val="24"/>
                <w:szCs w:val="24"/>
              </w:rPr>
            </w:pPr>
            <w:r>
              <w:rPr>
                <w:rFonts w:ascii="Times New Roman" w:hAnsi="Times New Roman" w:cs="Times New Roman"/>
                <w:sz w:val="24"/>
                <w:szCs w:val="24"/>
              </w:rPr>
              <w:t>96</w:t>
            </w:r>
          </w:p>
          <w:p w:rsidR="00A95705" w:rsidRDefault="00A95705" w:rsidP="00A95705">
            <w:pPr>
              <w:rPr>
                <w:rFonts w:ascii="Times New Roman" w:hAnsi="Times New Roman" w:cs="Times New Roman"/>
                <w:sz w:val="24"/>
                <w:szCs w:val="24"/>
              </w:rPr>
            </w:pPr>
          </w:p>
          <w:p w:rsidR="00A95705" w:rsidRDefault="00A95705" w:rsidP="00A95705">
            <w:pPr>
              <w:rPr>
                <w:rFonts w:ascii="Times New Roman" w:hAnsi="Times New Roman" w:cs="Times New Roman"/>
                <w:sz w:val="24"/>
                <w:szCs w:val="24"/>
              </w:rPr>
            </w:pPr>
            <w:r w:rsidRPr="00A95705">
              <w:rPr>
                <w:rFonts w:ascii="Times New Roman" w:hAnsi="Times New Roman" w:cs="Times New Roman"/>
                <w:sz w:val="24"/>
                <w:szCs w:val="24"/>
              </w:rPr>
              <w:t>ne mažiau 5</w:t>
            </w:r>
          </w:p>
          <w:p w:rsidR="00A95705" w:rsidRPr="00A95705" w:rsidRDefault="00A95705" w:rsidP="00A95705">
            <w:pPr>
              <w:rPr>
                <w:rFonts w:ascii="Times New Roman" w:hAnsi="Times New Roman" w:cs="Times New Roman"/>
                <w:sz w:val="24"/>
                <w:szCs w:val="24"/>
              </w:rPr>
            </w:pPr>
            <w:r>
              <w:rPr>
                <w:rFonts w:ascii="Times New Roman" w:hAnsi="Times New Roman" w:cs="Times New Roman"/>
                <w:sz w:val="24"/>
                <w:szCs w:val="24"/>
              </w:rPr>
              <w:t>85</w:t>
            </w:r>
          </w:p>
        </w:tc>
        <w:tc>
          <w:tcPr>
            <w:tcW w:w="1128" w:type="dxa"/>
          </w:tcPr>
          <w:p w:rsidR="00A03808" w:rsidRDefault="00A95705" w:rsidP="00A03808">
            <w:pPr>
              <w:tabs>
                <w:tab w:val="left" w:pos="2070"/>
              </w:tabs>
              <w:jc w:val="both"/>
              <w:rPr>
                <w:rFonts w:ascii="Times New Roman" w:hAnsi="Times New Roman" w:cs="Times New Roman"/>
                <w:sz w:val="24"/>
                <w:szCs w:val="24"/>
              </w:rPr>
            </w:pPr>
            <w:r w:rsidRPr="00A95705">
              <w:rPr>
                <w:rFonts w:ascii="Times New Roman" w:hAnsi="Times New Roman" w:cs="Times New Roman"/>
                <w:sz w:val="24"/>
                <w:szCs w:val="24"/>
              </w:rPr>
              <w:t>92</w:t>
            </w:r>
          </w:p>
          <w:p w:rsidR="00A95705" w:rsidRDefault="00A95705" w:rsidP="00A03808">
            <w:pPr>
              <w:tabs>
                <w:tab w:val="left" w:pos="2070"/>
              </w:tabs>
              <w:jc w:val="both"/>
              <w:rPr>
                <w:rFonts w:ascii="Times New Roman" w:hAnsi="Times New Roman" w:cs="Times New Roman"/>
                <w:sz w:val="24"/>
                <w:szCs w:val="24"/>
              </w:rPr>
            </w:pPr>
          </w:p>
          <w:p w:rsidR="00A95705" w:rsidRDefault="00A95705" w:rsidP="00A03808">
            <w:pPr>
              <w:tabs>
                <w:tab w:val="left" w:pos="2070"/>
              </w:tabs>
              <w:jc w:val="both"/>
              <w:rPr>
                <w:rFonts w:ascii="Times New Roman" w:hAnsi="Times New Roman" w:cs="Times New Roman"/>
                <w:sz w:val="24"/>
                <w:szCs w:val="24"/>
              </w:rPr>
            </w:pPr>
          </w:p>
          <w:p w:rsidR="00A95705" w:rsidRDefault="00A95705" w:rsidP="00A03808">
            <w:pPr>
              <w:tabs>
                <w:tab w:val="left" w:pos="2070"/>
              </w:tabs>
              <w:jc w:val="both"/>
              <w:rPr>
                <w:rFonts w:ascii="Times New Roman" w:hAnsi="Times New Roman" w:cs="Times New Roman"/>
                <w:sz w:val="24"/>
                <w:szCs w:val="24"/>
              </w:rPr>
            </w:pPr>
          </w:p>
          <w:p w:rsidR="00A95705" w:rsidRDefault="00A95705" w:rsidP="00A03808">
            <w:pPr>
              <w:tabs>
                <w:tab w:val="left" w:pos="2070"/>
              </w:tabs>
              <w:jc w:val="both"/>
              <w:rPr>
                <w:rFonts w:ascii="Times New Roman" w:hAnsi="Times New Roman" w:cs="Times New Roman"/>
                <w:sz w:val="24"/>
                <w:szCs w:val="24"/>
              </w:rPr>
            </w:pPr>
          </w:p>
          <w:p w:rsidR="00A95705" w:rsidRDefault="00A95705" w:rsidP="00A03808">
            <w:pPr>
              <w:tabs>
                <w:tab w:val="left" w:pos="2070"/>
              </w:tabs>
              <w:jc w:val="both"/>
              <w:rPr>
                <w:rFonts w:ascii="Times New Roman" w:hAnsi="Times New Roman" w:cs="Times New Roman"/>
                <w:sz w:val="24"/>
                <w:szCs w:val="24"/>
              </w:rPr>
            </w:pPr>
            <w:r>
              <w:rPr>
                <w:rFonts w:ascii="Times New Roman" w:hAnsi="Times New Roman" w:cs="Times New Roman"/>
                <w:sz w:val="24"/>
                <w:szCs w:val="24"/>
              </w:rPr>
              <w:t>70</w:t>
            </w:r>
          </w:p>
          <w:p w:rsidR="00A95705" w:rsidRDefault="00A95705" w:rsidP="00A95705">
            <w:pPr>
              <w:rPr>
                <w:rFonts w:ascii="Times New Roman" w:hAnsi="Times New Roman" w:cs="Times New Roman"/>
                <w:sz w:val="24"/>
                <w:szCs w:val="24"/>
              </w:rPr>
            </w:pPr>
          </w:p>
          <w:p w:rsidR="00A95705" w:rsidRDefault="00A95705" w:rsidP="00A95705">
            <w:pPr>
              <w:rPr>
                <w:rFonts w:ascii="Times New Roman" w:hAnsi="Times New Roman" w:cs="Times New Roman"/>
                <w:sz w:val="24"/>
                <w:szCs w:val="24"/>
              </w:rPr>
            </w:pPr>
            <w:r>
              <w:rPr>
                <w:rFonts w:ascii="Times New Roman" w:hAnsi="Times New Roman" w:cs="Times New Roman"/>
                <w:sz w:val="24"/>
                <w:szCs w:val="24"/>
              </w:rPr>
              <w:t>97</w:t>
            </w:r>
          </w:p>
          <w:p w:rsidR="00A95705" w:rsidRDefault="00A95705" w:rsidP="00A95705">
            <w:pPr>
              <w:rPr>
                <w:rFonts w:ascii="Times New Roman" w:hAnsi="Times New Roman" w:cs="Times New Roman"/>
                <w:sz w:val="24"/>
                <w:szCs w:val="24"/>
              </w:rPr>
            </w:pPr>
          </w:p>
          <w:p w:rsidR="00A95705" w:rsidRDefault="00A95705" w:rsidP="00A95705">
            <w:pPr>
              <w:rPr>
                <w:rFonts w:ascii="Times New Roman" w:hAnsi="Times New Roman" w:cs="Times New Roman"/>
                <w:sz w:val="24"/>
                <w:szCs w:val="24"/>
              </w:rPr>
            </w:pPr>
            <w:r w:rsidRPr="00A95705">
              <w:rPr>
                <w:rFonts w:ascii="Times New Roman" w:hAnsi="Times New Roman" w:cs="Times New Roman"/>
                <w:sz w:val="24"/>
                <w:szCs w:val="24"/>
              </w:rPr>
              <w:t>ne mažiau 5</w:t>
            </w:r>
          </w:p>
          <w:p w:rsidR="00A95705" w:rsidRPr="00A95705" w:rsidRDefault="00A95705" w:rsidP="00A95705">
            <w:pPr>
              <w:rPr>
                <w:rFonts w:ascii="Times New Roman" w:hAnsi="Times New Roman" w:cs="Times New Roman"/>
                <w:sz w:val="24"/>
                <w:szCs w:val="24"/>
              </w:rPr>
            </w:pPr>
            <w:r>
              <w:rPr>
                <w:rFonts w:ascii="Times New Roman" w:hAnsi="Times New Roman" w:cs="Times New Roman"/>
                <w:sz w:val="24"/>
                <w:szCs w:val="24"/>
              </w:rPr>
              <w:t>90</w:t>
            </w:r>
          </w:p>
        </w:tc>
      </w:tr>
      <w:tr w:rsidR="008919D5" w:rsidTr="00AC71E0">
        <w:tc>
          <w:tcPr>
            <w:tcW w:w="1604" w:type="dxa"/>
          </w:tcPr>
          <w:p w:rsidR="00A83F80" w:rsidRDefault="00A83F80" w:rsidP="00A83F80">
            <w:pPr>
              <w:tabs>
                <w:tab w:val="left" w:pos="2070"/>
              </w:tabs>
              <w:jc w:val="both"/>
              <w:rPr>
                <w:rFonts w:ascii="Times New Roman" w:hAnsi="Times New Roman" w:cs="Times New Roman"/>
                <w:b/>
                <w:sz w:val="24"/>
                <w:szCs w:val="24"/>
              </w:rPr>
            </w:pPr>
            <w:r>
              <w:rPr>
                <w:rFonts w:ascii="Times New Roman" w:hAnsi="Times New Roman" w:cs="Times New Roman"/>
                <w:b/>
                <w:sz w:val="24"/>
                <w:szCs w:val="24"/>
              </w:rPr>
              <w:lastRenderedPageBreak/>
              <w:t>P-01-01-06</w:t>
            </w:r>
          </w:p>
          <w:p w:rsidR="008919D5" w:rsidRDefault="008919D5" w:rsidP="00A03808">
            <w:pPr>
              <w:tabs>
                <w:tab w:val="left" w:pos="2070"/>
              </w:tabs>
              <w:jc w:val="both"/>
              <w:rPr>
                <w:rFonts w:ascii="Times New Roman" w:hAnsi="Times New Roman" w:cs="Times New Roman"/>
                <w:b/>
                <w:sz w:val="24"/>
                <w:szCs w:val="24"/>
              </w:rPr>
            </w:pPr>
          </w:p>
        </w:tc>
        <w:tc>
          <w:tcPr>
            <w:tcW w:w="3636" w:type="dxa"/>
          </w:tcPr>
          <w:p w:rsidR="008919D5" w:rsidRDefault="00384174" w:rsidP="00D1025A">
            <w:pPr>
              <w:tabs>
                <w:tab w:val="left" w:pos="2070"/>
              </w:tabs>
              <w:jc w:val="both"/>
              <w:rPr>
                <w:rFonts w:ascii="Times New Roman" w:hAnsi="Times New Roman" w:cs="Times New Roman"/>
                <w:sz w:val="24"/>
                <w:szCs w:val="24"/>
              </w:rPr>
            </w:pPr>
            <w:r>
              <w:rPr>
                <w:rFonts w:ascii="Times New Roman" w:hAnsi="Times New Roman" w:cs="Times New Roman"/>
                <w:sz w:val="24"/>
                <w:szCs w:val="24"/>
              </w:rPr>
              <w:t>Vertinima</w:t>
            </w:r>
            <w:r w:rsidR="00B17A2F">
              <w:rPr>
                <w:rFonts w:ascii="Times New Roman" w:hAnsi="Times New Roman" w:cs="Times New Roman"/>
                <w:sz w:val="24"/>
                <w:szCs w:val="24"/>
              </w:rPr>
              <w:t>s pagal įsivertinimo metodikos rodiklius (lygiais</w:t>
            </w:r>
            <w:r>
              <w:rPr>
                <w:rFonts w:ascii="Times New Roman" w:hAnsi="Times New Roman" w:cs="Times New Roman"/>
                <w:sz w:val="24"/>
                <w:szCs w:val="24"/>
              </w:rPr>
              <w:t>);</w:t>
            </w:r>
          </w:p>
          <w:p w:rsidR="00A83F80" w:rsidRDefault="00384174" w:rsidP="00D1025A">
            <w:pPr>
              <w:tabs>
                <w:tab w:val="left" w:pos="2070"/>
              </w:tabs>
              <w:jc w:val="both"/>
              <w:rPr>
                <w:rFonts w:ascii="Times New Roman" w:hAnsi="Times New Roman" w:cs="Times New Roman"/>
                <w:sz w:val="24"/>
                <w:szCs w:val="24"/>
              </w:rPr>
            </w:pPr>
            <w:r>
              <w:rPr>
                <w:rFonts w:ascii="Times New Roman" w:hAnsi="Times New Roman" w:cs="Times New Roman"/>
                <w:sz w:val="24"/>
                <w:szCs w:val="24"/>
              </w:rPr>
              <w:t>Vaiko ugdymo(si)</w:t>
            </w:r>
            <w:r w:rsidR="00A83F80">
              <w:rPr>
                <w:rFonts w:ascii="Times New Roman" w:hAnsi="Times New Roman" w:cs="Times New Roman"/>
                <w:sz w:val="24"/>
                <w:szCs w:val="24"/>
              </w:rPr>
              <w:t xml:space="preserve"> (3 veiklos rodiklio „platusis“ įsivertinimas</w:t>
            </w:r>
            <w:r>
              <w:rPr>
                <w:rFonts w:ascii="Times New Roman" w:hAnsi="Times New Roman" w:cs="Times New Roman"/>
                <w:sz w:val="24"/>
                <w:szCs w:val="24"/>
              </w:rPr>
              <w:t xml:space="preserve"> kasmet“</w:t>
            </w:r>
            <w:r w:rsidR="00AD7D1D">
              <w:rPr>
                <w:rFonts w:ascii="Times New Roman" w:hAnsi="Times New Roman" w:cs="Times New Roman"/>
                <w:sz w:val="24"/>
                <w:szCs w:val="24"/>
              </w:rPr>
              <w:t>)</w:t>
            </w:r>
            <w:r>
              <w:rPr>
                <w:rFonts w:ascii="Times New Roman" w:hAnsi="Times New Roman" w:cs="Times New Roman"/>
                <w:sz w:val="24"/>
                <w:szCs w:val="24"/>
              </w:rPr>
              <w:t>.</w:t>
            </w:r>
            <w:r w:rsidR="00AD7D1D">
              <w:rPr>
                <w:rFonts w:ascii="Times New Roman" w:hAnsi="Times New Roman" w:cs="Times New Roman"/>
                <w:sz w:val="24"/>
                <w:szCs w:val="24"/>
              </w:rPr>
              <w:t xml:space="preserve"> </w:t>
            </w:r>
          </w:p>
          <w:p w:rsidR="00384174" w:rsidRDefault="00384174" w:rsidP="00D1025A">
            <w:pPr>
              <w:tabs>
                <w:tab w:val="left" w:pos="2070"/>
              </w:tabs>
              <w:jc w:val="both"/>
              <w:rPr>
                <w:rFonts w:ascii="Times New Roman" w:hAnsi="Times New Roman" w:cs="Times New Roman"/>
                <w:sz w:val="24"/>
                <w:szCs w:val="24"/>
              </w:rPr>
            </w:pPr>
            <w:r>
              <w:rPr>
                <w:rFonts w:ascii="Times New Roman" w:hAnsi="Times New Roman" w:cs="Times New Roman"/>
                <w:sz w:val="24"/>
                <w:szCs w:val="24"/>
              </w:rPr>
              <w:t xml:space="preserve">Mokytojų ir tėvų veiklos dermė skatinant vaiko pasiekimus ir juos vertinant (3.1.2. </w:t>
            </w:r>
            <w:r w:rsidR="00A83F80">
              <w:rPr>
                <w:rFonts w:ascii="Times New Roman" w:hAnsi="Times New Roman" w:cs="Times New Roman"/>
                <w:sz w:val="24"/>
                <w:szCs w:val="24"/>
              </w:rPr>
              <w:t>pagalbinio rodiklio „giluminis</w:t>
            </w:r>
            <w:r w:rsidR="00B17A2F">
              <w:rPr>
                <w:rFonts w:ascii="Times New Roman" w:hAnsi="Times New Roman" w:cs="Times New Roman"/>
                <w:sz w:val="24"/>
                <w:szCs w:val="24"/>
              </w:rPr>
              <w:t>“ įsivertinimas</w:t>
            </w:r>
            <w:r w:rsidR="00A83F80">
              <w:rPr>
                <w:rFonts w:ascii="Times New Roman" w:hAnsi="Times New Roman" w:cs="Times New Roman"/>
                <w:sz w:val="24"/>
                <w:szCs w:val="24"/>
              </w:rPr>
              <w:t>, kas dveji</w:t>
            </w:r>
            <w:r w:rsidR="00AD7D1D">
              <w:rPr>
                <w:rFonts w:ascii="Times New Roman" w:hAnsi="Times New Roman" w:cs="Times New Roman"/>
                <w:sz w:val="24"/>
                <w:szCs w:val="24"/>
              </w:rPr>
              <w:t>-</w:t>
            </w:r>
            <w:r>
              <w:rPr>
                <w:rFonts w:ascii="Times New Roman" w:hAnsi="Times New Roman" w:cs="Times New Roman"/>
                <w:sz w:val="24"/>
                <w:szCs w:val="24"/>
              </w:rPr>
              <w:t>treji metai;</w:t>
            </w:r>
          </w:p>
          <w:p w:rsidR="00384174" w:rsidRPr="00034CBB" w:rsidRDefault="00384174" w:rsidP="00D1025A">
            <w:pPr>
              <w:tabs>
                <w:tab w:val="left" w:pos="2070"/>
              </w:tabs>
              <w:jc w:val="both"/>
              <w:rPr>
                <w:rFonts w:ascii="Times New Roman" w:hAnsi="Times New Roman" w:cs="Times New Roman"/>
                <w:sz w:val="24"/>
                <w:szCs w:val="24"/>
              </w:rPr>
            </w:pPr>
            <w:r>
              <w:rPr>
                <w:rFonts w:ascii="Times New Roman" w:hAnsi="Times New Roman" w:cs="Times New Roman"/>
                <w:sz w:val="24"/>
                <w:szCs w:val="24"/>
              </w:rPr>
              <w:t xml:space="preserve">Vaiko daroma pažanga įvairiais amžiaus tarpsniais (3.1.2. pagalbinio rodiklio </w:t>
            </w:r>
            <w:r w:rsidR="00B17A2F">
              <w:rPr>
                <w:rFonts w:ascii="Times New Roman" w:hAnsi="Times New Roman" w:cs="Times New Roman"/>
                <w:sz w:val="24"/>
                <w:szCs w:val="24"/>
              </w:rPr>
              <w:t>„</w:t>
            </w:r>
            <w:r>
              <w:rPr>
                <w:rFonts w:ascii="Times New Roman" w:hAnsi="Times New Roman" w:cs="Times New Roman"/>
                <w:sz w:val="24"/>
                <w:szCs w:val="24"/>
              </w:rPr>
              <w:t>giluminis</w:t>
            </w:r>
            <w:r w:rsidR="00B17A2F">
              <w:rPr>
                <w:rFonts w:ascii="Times New Roman" w:hAnsi="Times New Roman" w:cs="Times New Roman"/>
                <w:sz w:val="24"/>
                <w:szCs w:val="24"/>
              </w:rPr>
              <w:t>“</w:t>
            </w:r>
            <w:r w:rsidR="00A83F80">
              <w:rPr>
                <w:rFonts w:ascii="Times New Roman" w:hAnsi="Times New Roman" w:cs="Times New Roman"/>
                <w:sz w:val="24"/>
                <w:szCs w:val="24"/>
              </w:rPr>
              <w:t>,</w:t>
            </w:r>
            <w:r>
              <w:rPr>
                <w:rFonts w:ascii="Times New Roman" w:hAnsi="Times New Roman" w:cs="Times New Roman"/>
                <w:sz w:val="24"/>
                <w:szCs w:val="24"/>
              </w:rPr>
              <w:t xml:space="preserve"> kas dveji- treji metai);</w:t>
            </w:r>
          </w:p>
        </w:tc>
        <w:tc>
          <w:tcPr>
            <w:tcW w:w="992" w:type="dxa"/>
          </w:tcPr>
          <w:p w:rsidR="00B17A2F" w:rsidRDefault="00B17A2F" w:rsidP="00A03808">
            <w:pPr>
              <w:tabs>
                <w:tab w:val="left" w:pos="2070"/>
              </w:tabs>
              <w:jc w:val="both"/>
              <w:rPr>
                <w:rFonts w:ascii="Times New Roman" w:hAnsi="Times New Roman" w:cs="Times New Roman"/>
                <w:sz w:val="24"/>
                <w:szCs w:val="24"/>
              </w:rPr>
            </w:pPr>
          </w:p>
          <w:p w:rsidR="00B17A2F" w:rsidRDefault="00B17A2F" w:rsidP="00A03808">
            <w:pPr>
              <w:tabs>
                <w:tab w:val="left" w:pos="2070"/>
              </w:tabs>
              <w:jc w:val="both"/>
              <w:rPr>
                <w:rFonts w:ascii="Times New Roman" w:hAnsi="Times New Roman" w:cs="Times New Roman"/>
                <w:sz w:val="24"/>
                <w:szCs w:val="24"/>
              </w:rPr>
            </w:pPr>
          </w:p>
          <w:p w:rsidR="00A83F80" w:rsidRDefault="008919D5" w:rsidP="00A03808">
            <w:pPr>
              <w:tabs>
                <w:tab w:val="left" w:pos="2070"/>
              </w:tabs>
              <w:jc w:val="both"/>
              <w:rPr>
                <w:rFonts w:ascii="Times New Roman" w:hAnsi="Times New Roman" w:cs="Times New Roman"/>
                <w:sz w:val="24"/>
                <w:szCs w:val="24"/>
              </w:rPr>
            </w:pPr>
            <w:r>
              <w:rPr>
                <w:rFonts w:ascii="Times New Roman" w:hAnsi="Times New Roman" w:cs="Times New Roman"/>
                <w:sz w:val="24"/>
                <w:szCs w:val="24"/>
              </w:rPr>
              <w:t>lygiai</w:t>
            </w:r>
          </w:p>
          <w:p w:rsidR="00A83F80" w:rsidRPr="00A83F80" w:rsidRDefault="00A83F80" w:rsidP="00A83F80">
            <w:pPr>
              <w:rPr>
                <w:rFonts w:ascii="Times New Roman" w:hAnsi="Times New Roman" w:cs="Times New Roman"/>
                <w:sz w:val="24"/>
                <w:szCs w:val="24"/>
              </w:rPr>
            </w:pPr>
          </w:p>
          <w:p w:rsidR="00A83F80" w:rsidRDefault="00A83F80" w:rsidP="00A83F80">
            <w:pPr>
              <w:rPr>
                <w:rFonts w:ascii="Times New Roman" w:hAnsi="Times New Roman" w:cs="Times New Roman"/>
                <w:sz w:val="24"/>
                <w:szCs w:val="24"/>
              </w:rPr>
            </w:pPr>
          </w:p>
          <w:p w:rsidR="00A83F80" w:rsidRDefault="00A83F80" w:rsidP="00A83F80">
            <w:pPr>
              <w:rPr>
                <w:rFonts w:ascii="Times New Roman" w:hAnsi="Times New Roman" w:cs="Times New Roman"/>
                <w:sz w:val="24"/>
                <w:szCs w:val="24"/>
              </w:rPr>
            </w:pPr>
          </w:p>
          <w:p w:rsidR="00A83F80" w:rsidRPr="00A83F80" w:rsidRDefault="00A83F80" w:rsidP="00A83F80">
            <w:pPr>
              <w:rPr>
                <w:rFonts w:ascii="Times New Roman" w:hAnsi="Times New Roman" w:cs="Times New Roman"/>
                <w:sz w:val="24"/>
                <w:szCs w:val="24"/>
              </w:rPr>
            </w:pPr>
          </w:p>
          <w:p w:rsidR="00A83F80" w:rsidRPr="00A83F80" w:rsidRDefault="00A83F80" w:rsidP="00A83F80">
            <w:pPr>
              <w:rPr>
                <w:rFonts w:ascii="Times New Roman" w:hAnsi="Times New Roman" w:cs="Times New Roman"/>
                <w:sz w:val="24"/>
                <w:szCs w:val="24"/>
              </w:rPr>
            </w:pPr>
          </w:p>
          <w:p w:rsidR="00A83F80" w:rsidRDefault="00A83F80" w:rsidP="00A83F80">
            <w:pPr>
              <w:rPr>
                <w:rFonts w:ascii="Times New Roman" w:hAnsi="Times New Roman" w:cs="Times New Roman"/>
                <w:sz w:val="24"/>
                <w:szCs w:val="24"/>
              </w:rPr>
            </w:pPr>
          </w:p>
          <w:p w:rsidR="00A83F80" w:rsidRDefault="00A83F80" w:rsidP="00A83F80">
            <w:pPr>
              <w:rPr>
                <w:rFonts w:ascii="Times New Roman" w:hAnsi="Times New Roman" w:cs="Times New Roman"/>
                <w:sz w:val="24"/>
                <w:szCs w:val="24"/>
              </w:rPr>
            </w:pPr>
          </w:p>
          <w:p w:rsidR="00A83F80" w:rsidRDefault="00A83F80" w:rsidP="00A83F80">
            <w:pPr>
              <w:rPr>
                <w:rFonts w:ascii="Times New Roman" w:hAnsi="Times New Roman" w:cs="Times New Roman"/>
                <w:sz w:val="24"/>
                <w:szCs w:val="24"/>
              </w:rPr>
            </w:pPr>
          </w:p>
          <w:p w:rsidR="008919D5" w:rsidRPr="00A83F80" w:rsidRDefault="008919D5" w:rsidP="00A83F80">
            <w:pPr>
              <w:rPr>
                <w:rFonts w:ascii="Times New Roman" w:hAnsi="Times New Roman" w:cs="Times New Roman"/>
                <w:sz w:val="24"/>
                <w:szCs w:val="24"/>
              </w:rPr>
            </w:pPr>
          </w:p>
        </w:tc>
        <w:tc>
          <w:tcPr>
            <w:tcW w:w="1134" w:type="dxa"/>
          </w:tcPr>
          <w:p w:rsidR="00A83F80" w:rsidRDefault="008919D5" w:rsidP="00A03808">
            <w:pPr>
              <w:tabs>
                <w:tab w:val="left" w:pos="2070"/>
              </w:tabs>
              <w:jc w:val="both"/>
              <w:rPr>
                <w:rFonts w:ascii="Times New Roman" w:hAnsi="Times New Roman" w:cs="Times New Roman"/>
                <w:sz w:val="24"/>
                <w:szCs w:val="24"/>
              </w:rPr>
            </w:pPr>
            <w:r>
              <w:rPr>
                <w:rFonts w:ascii="Times New Roman" w:hAnsi="Times New Roman" w:cs="Times New Roman"/>
                <w:sz w:val="24"/>
                <w:szCs w:val="24"/>
              </w:rPr>
              <w:t>3,5</w:t>
            </w:r>
          </w:p>
          <w:p w:rsidR="00A83F80" w:rsidRPr="00A83F80" w:rsidRDefault="00A83F80" w:rsidP="00A83F80">
            <w:pPr>
              <w:rPr>
                <w:rFonts w:ascii="Times New Roman" w:hAnsi="Times New Roman" w:cs="Times New Roman"/>
                <w:sz w:val="24"/>
                <w:szCs w:val="24"/>
              </w:rPr>
            </w:pPr>
          </w:p>
          <w:p w:rsidR="00A83F80" w:rsidRPr="00A83F80" w:rsidRDefault="00A83F80" w:rsidP="00A83F80">
            <w:pPr>
              <w:rPr>
                <w:rFonts w:ascii="Times New Roman" w:hAnsi="Times New Roman" w:cs="Times New Roman"/>
                <w:sz w:val="24"/>
                <w:szCs w:val="24"/>
              </w:rPr>
            </w:pPr>
          </w:p>
          <w:p w:rsidR="00A83F80" w:rsidRPr="00A83F80" w:rsidRDefault="00A83F80" w:rsidP="00A83F80">
            <w:pPr>
              <w:rPr>
                <w:rFonts w:ascii="Times New Roman" w:hAnsi="Times New Roman" w:cs="Times New Roman"/>
                <w:sz w:val="24"/>
                <w:szCs w:val="24"/>
              </w:rPr>
            </w:pPr>
          </w:p>
          <w:p w:rsidR="00A83F80" w:rsidRPr="00A83F80" w:rsidRDefault="00A83F80" w:rsidP="00A83F80">
            <w:pPr>
              <w:rPr>
                <w:rFonts w:ascii="Times New Roman" w:hAnsi="Times New Roman" w:cs="Times New Roman"/>
                <w:sz w:val="24"/>
                <w:szCs w:val="24"/>
              </w:rPr>
            </w:pPr>
            <w:r>
              <w:rPr>
                <w:rFonts w:ascii="Times New Roman" w:hAnsi="Times New Roman" w:cs="Times New Roman"/>
                <w:sz w:val="24"/>
                <w:szCs w:val="24"/>
              </w:rPr>
              <w:t>-</w:t>
            </w:r>
          </w:p>
          <w:p w:rsidR="00A83F80" w:rsidRDefault="00A83F80" w:rsidP="00A83F80">
            <w:pPr>
              <w:rPr>
                <w:rFonts w:ascii="Times New Roman" w:hAnsi="Times New Roman" w:cs="Times New Roman"/>
                <w:sz w:val="24"/>
                <w:szCs w:val="24"/>
              </w:rPr>
            </w:pPr>
          </w:p>
          <w:p w:rsidR="00A83F80" w:rsidRPr="00A83F80" w:rsidRDefault="00A83F80" w:rsidP="00A83F80">
            <w:pPr>
              <w:rPr>
                <w:rFonts w:ascii="Times New Roman" w:hAnsi="Times New Roman" w:cs="Times New Roman"/>
                <w:sz w:val="24"/>
                <w:szCs w:val="24"/>
              </w:rPr>
            </w:pPr>
          </w:p>
          <w:p w:rsidR="00A83F80" w:rsidRDefault="00A83F80" w:rsidP="00A83F80">
            <w:pPr>
              <w:rPr>
                <w:rFonts w:ascii="Times New Roman" w:hAnsi="Times New Roman" w:cs="Times New Roman"/>
                <w:sz w:val="24"/>
                <w:szCs w:val="24"/>
              </w:rPr>
            </w:pPr>
          </w:p>
          <w:p w:rsidR="00A83F80" w:rsidRDefault="00A83F80" w:rsidP="00A83F80">
            <w:pPr>
              <w:rPr>
                <w:rFonts w:ascii="Times New Roman" w:hAnsi="Times New Roman" w:cs="Times New Roman"/>
                <w:sz w:val="24"/>
                <w:szCs w:val="24"/>
              </w:rPr>
            </w:pPr>
          </w:p>
          <w:p w:rsidR="00A83F80" w:rsidRDefault="00A83F80" w:rsidP="00A83F80">
            <w:pPr>
              <w:rPr>
                <w:rFonts w:ascii="Times New Roman" w:hAnsi="Times New Roman" w:cs="Times New Roman"/>
                <w:sz w:val="24"/>
                <w:szCs w:val="24"/>
              </w:rPr>
            </w:pPr>
          </w:p>
          <w:p w:rsidR="008919D5" w:rsidRPr="00A83F80" w:rsidRDefault="00A83F80" w:rsidP="00A83F80">
            <w:pP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A83F80" w:rsidRDefault="008919D5" w:rsidP="00A03808">
            <w:pPr>
              <w:tabs>
                <w:tab w:val="left" w:pos="2070"/>
              </w:tabs>
              <w:jc w:val="both"/>
              <w:rPr>
                <w:rFonts w:ascii="Times New Roman" w:hAnsi="Times New Roman" w:cs="Times New Roman"/>
                <w:sz w:val="24"/>
                <w:szCs w:val="24"/>
              </w:rPr>
            </w:pPr>
            <w:r>
              <w:rPr>
                <w:rFonts w:ascii="Times New Roman" w:hAnsi="Times New Roman" w:cs="Times New Roman"/>
                <w:sz w:val="24"/>
                <w:szCs w:val="24"/>
              </w:rPr>
              <w:t>3,6</w:t>
            </w:r>
          </w:p>
          <w:p w:rsidR="00A83F80" w:rsidRPr="00A83F80" w:rsidRDefault="00A83F80" w:rsidP="00A83F80">
            <w:pPr>
              <w:rPr>
                <w:rFonts w:ascii="Times New Roman" w:hAnsi="Times New Roman" w:cs="Times New Roman"/>
                <w:sz w:val="24"/>
                <w:szCs w:val="24"/>
              </w:rPr>
            </w:pPr>
          </w:p>
          <w:p w:rsidR="00A83F80" w:rsidRDefault="00A83F80" w:rsidP="00A83F80">
            <w:pPr>
              <w:rPr>
                <w:rFonts w:ascii="Times New Roman" w:hAnsi="Times New Roman" w:cs="Times New Roman"/>
                <w:sz w:val="24"/>
                <w:szCs w:val="24"/>
              </w:rPr>
            </w:pPr>
          </w:p>
          <w:p w:rsidR="00A83F80" w:rsidRDefault="00A83F80" w:rsidP="00A83F80">
            <w:pPr>
              <w:rPr>
                <w:rFonts w:ascii="Times New Roman" w:hAnsi="Times New Roman" w:cs="Times New Roman"/>
                <w:sz w:val="24"/>
                <w:szCs w:val="24"/>
              </w:rPr>
            </w:pPr>
          </w:p>
          <w:p w:rsidR="00A83F80" w:rsidRDefault="00A83F80" w:rsidP="00A83F80">
            <w:pPr>
              <w:rPr>
                <w:rFonts w:ascii="Times New Roman" w:hAnsi="Times New Roman" w:cs="Times New Roman"/>
                <w:sz w:val="24"/>
                <w:szCs w:val="24"/>
              </w:rPr>
            </w:pPr>
            <w:r>
              <w:rPr>
                <w:rFonts w:ascii="Times New Roman" w:hAnsi="Times New Roman" w:cs="Times New Roman"/>
                <w:sz w:val="24"/>
                <w:szCs w:val="24"/>
              </w:rPr>
              <w:t>3</w:t>
            </w:r>
          </w:p>
          <w:p w:rsidR="00A83F80" w:rsidRPr="00A83F80" w:rsidRDefault="00A83F80" w:rsidP="00A83F80">
            <w:pPr>
              <w:rPr>
                <w:rFonts w:ascii="Times New Roman" w:hAnsi="Times New Roman" w:cs="Times New Roman"/>
                <w:sz w:val="24"/>
                <w:szCs w:val="24"/>
              </w:rPr>
            </w:pPr>
          </w:p>
          <w:p w:rsidR="00A83F80" w:rsidRPr="00A83F80" w:rsidRDefault="00A83F80" w:rsidP="00A83F80">
            <w:pPr>
              <w:rPr>
                <w:rFonts w:ascii="Times New Roman" w:hAnsi="Times New Roman" w:cs="Times New Roman"/>
                <w:sz w:val="24"/>
                <w:szCs w:val="24"/>
              </w:rPr>
            </w:pPr>
          </w:p>
          <w:p w:rsidR="00A83F80" w:rsidRDefault="00A83F80" w:rsidP="00A83F80">
            <w:pPr>
              <w:rPr>
                <w:rFonts w:ascii="Times New Roman" w:hAnsi="Times New Roman" w:cs="Times New Roman"/>
                <w:sz w:val="24"/>
                <w:szCs w:val="24"/>
              </w:rPr>
            </w:pPr>
          </w:p>
          <w:p w:rsidR="00A83F80" w:rsidRDefault="00A83F80" w:rsidP="00A83F80">
            <w:pPr>
              <w:rPr>
                <w:rFonts w:ascii="Times New Roman" w:hAnsi="Times New Roman" w:cs="Times New Roman"/>
                <w:sz w:val="24"/>
                <w:szCs w:val="24"/>
              </w:rPr>
            </w:pPr>
          </w:p>
          <w:p w:rsidR="00A83F80" w:rsidRDefault="00A83F80" w:rsidP="00A83F80">
            <w:pPr>
              <w:rPr>
                <w:rFonts w:ascii="Times New Roman" w:hAnsi="Times New Roman" w:cs="Times New Roman"/>
                <w:sz w:val="24"/>
                <w:szCs w:val="24"/>
              </w:rPr>
            </w:pPr>
          </w:p>
          <w:p w:rsidR="008919D5" w:rsidRPr="00A83F80" w:rsidRDefault="00A83F80" w:rsidP="00A83F80">
            <w:pPr>
              <w:rPr>
                <w:rFonts w:ascii="Times New Roman" w:hAnsi="Times New Roman" w:cs="Times New Roman"/>
                <w:sz w:val="24"/>
                <w:szCs w:val="24"/>
              </w:rPr>
            </w:pPr>
            <w:r>
              <w:rPr>
                <w:rFonts w:ascii="Times New Roman" w:hAnsi="Times New Roman" w:cs="Times New Roman"/>
                <w:sz w:val="24"/>
                <w:szCs w:val="24"/>
              </w:rPr>
              <w:t>3</w:t>
            </w:r>
          </w:p>
        </w:tc>
        <w:tc>
          <w:tcPr>
            <w:tcW w:w="1128" w:type="dxa"/>
          </w:tcPr>
          <w:p w:rsidR="00A83F80" w:rsidRDefault="008919D5" w:rsidP="00A03808">
            <w:pPr>
              <w:tabs>
                <w:tab w:val="left" w:pos="2070"/>
              </w:tabs>
              <w:jc w:val="both"/>
              <w:rPr>
                <w:rFonts w:ascii="Times New Roman" w:hAnsi="Times New Roman" w:cs="Times New Roman"/>
                <w:sz w:val="24"/>
                <w:szCs w:val="24"/>
              </w:rPr>
            </w:pPr>
            <w:r>
              <w:rPr>
                <w:rFonts w:ascii="Times New Roman" w:hAnsi="Times New Roman" w:cs="Times New Roman"/>
                <w:sz w:val="24"/>
                <w:szCs w:val="24"/>
              </w:rPr>
              <w:t>3,7</w:t>
            </w:r>
          </w:p>
          <w:p w:rsidR="00A83F80" w:rsidRDefault="00A83F80" w:rsidP="00A83F80">
            <w:pPr>
              <w:rPr>
                <w:rFonts w:ascii="Times New Roman" w:hAnsi="Times New Roman" w:cs="Times New Roman"/>
                <w:sz w:val="24"/>
                <w:szCs w:val="24"/>
              </w:rPr>
            </w:pPr>
          </w:p>
          <w:p w:rsidR="00A83F80" w:rsidRDefault="00A83F80" w:rsidP="00A83F80">
            <w:pPr>
              <w:rPr>
                <w:rFonts w:ascii="Times New Roman" w:hAnsi="Times New Roman" w:cs="Times New Roman"/>
                <w:sz w:val="24"/>
                <w:szCs w:val="24"/>
              </w:rPr>
            </w:pPr>
          </w:p>
          <w:p w:rsidR="00A83F80" w:rsidRDefault="00A83F80" w:rsidP="00A83F80">
            <w:pPr>
              <w:rPr>
                <w:rFonts w:ascii="Times New Roman" w:hAnsi="Times New Roman" w:cs="Times New Roman"/>
                <w:sz w:val="24"/>
                <w:szCs w:val="24"/>
              </w:rPr>
            </w:pPr>
          </w:p>
          <w:p w:rsidR="00A83F80" w:rsidRDefault="00A83F80" w:rsidP="00A83F80">
            <w:pPr>
              <w:rPr>
                <w:rFonts w:ascii="Times New Roman" w:hAnsi="Times New Roman" w:cs="Times New Roman"/>
                <w:sz w:val="24"/>
                <w:szCs w:val="24"/>
              </w:rPr>
            </w:pPr>
            <w:r>
              <w:rPr>
                <w:rFonts w:ascii="Times New Roman" w:hAnsi="Times New Roman" w:cs="Times New Roman"/>
                <w:sz w:val="24"/>
                <w:szCs w:val="24"/>
              </w:rPr>
              <w:t>-</w:t>
            </w:r>
          </w:p>
          <w:p w:rsidR="00A83F80" w:rsidRPr="00A83F80" w:rsidRDefault="00A83F80" w:rsidP="00A83F80">
            <w:pPr>
              <w:rPr>
                <w:rFonts w:ascii="Times New Roman" w:hAnsi="Times New Roman" w:cs="Times New Roman"/>
                <w:sz w:val="24"/>
                <w:szCs w:val="24"/>
              </w:rPr>
            </w:pPr>
          </w:p>
          <w:p w:rsidR="00A83F80" w:rsidRPr="00A83F80" w:rsidRDefault="00A83F80" w:rsidP="00A83F80">
            <w:pPr>
              <w:rPr>
                <w:rFonts w:ascii="Times New Roman" w:hAnsi="Times New Roman" w:cs="Times New Roman"/>
                <w:sz w:val="24"/>
                <w:szCs w:val="24"/>
              </w:rPr>
            </w:pPr>
          </w:p>
          <w:p w:rsidR="00A83F80" w:rsidRDefault="00A83F80" w:rsidP="00A83F80">
            <w:pPr>
              <w:rPr>
                <w:rFonts w:ascii="Times New Roman" w:hAnsi="Times New Roman" w:cs="Times New Roman"/>
                <w:sz w:val="24"/>
                <w:szCs w:val="24"/>
              </w:rPr>
            </w:pPr>
          </w:p>
          <w:p w:rsidR="00A83F80" w:rsidRDefault="00A83F80" w:rsidP="00A83F80">
            <w:pPr>
              <w:rPr>
                <w:rFonts w:ascii="Times New Roman" w:hAnsi="Times New Roman" w:cs="Times New Roman"/>
                <w:sz w:val="24"/>
                <w:szCs w:val="24"/>
              </w:rPr>
            </w:pPr>
          </w:p>
          <w:p w:rsidR="00A83F80" w:rsidRDefault="00A83F80" w:rsidP="00A83F80">
            <w:pPr>
              <w:rPr>
                <w:rFonts w:ascii="Times New Roman" w:hAnsi="Times New Roman" w:cs="Times New Roman"/>
                <w:sz w:val="24"/>
                <w:szCs w:val="24"/>
              </w:rPr>
            </w:pPr>
          </w:p>
          <w:p w:rsidR="008919D5" w:rsidRPr="00A83F80" w:rsidRDefault="00A83F80" w:rsidP="00A83F80">
            <w:pPr>
              <w:rPr>
                <w:rFonts w:ascii="Times New Roman" w:hAnsi="Times New Roman" w:cs="Times New Roman"/>
                <w:sz w:val="24"/>
                <w:szCs w:val="24"/>
              </w:rPr>
            </w:pPr>
            <w:r>
              <w:rPr>
                <w:rFonts w:ascii="Times New Roman" w:hAnsi="Times New Roman" w:cs="Times New Roman"/>
                <w:sz w:val="24"/>
                <w:szCs w:val="24"/>
              </w:rPr>
              <w:t>-</w:t>
            </w:r>
          </w:p>
        </w:tc>
      </w:tr>
      <w:tr w:rsidR="00FE515D" w:rsidTr="00E2553A">
        <w:trPr>
          <w:trHeight w:val="1104"/>
        </w:trPr>
        <w:tc>
          <w:tcPr>
            <w:tcW w:w="1604" w:type="dxa"/>
          </w:tcPr>
          <w:p w:rsidR="00FE515D" w:rsidRDefault="00FE515D" w:rsidP="00A03808">
            <w:pPr>
              <w:tabs>
                <w:tab w:val="left" w:pos="2070"/>
              </w:tabs>
              <w:jc w:val="both"/>
              <w:rPr>
                <w:rFonts w:ascii="Times New Roman" w:hAnsi="Times New Roman" w:cs="Times New Roman"/>
                <w:b/>
                <w:sz w:val="24"/>
                <w:szCs w:val="24"/>
              </w:rPr>
            </w:pPr>
          </w:p>
        </w:tc>
        <w:tc>
          <w:tcPr>
            <w:tcW w:w="3636" w:type="dxa"/>
          </w:tcPr>
          <w:p w:rsidR="00FE515D" w:rsidRDefault="00FE515D" w:rsidP="00A03808">
            <w:pPr>
              <w:tabs>
                <w:tab w:val="left" w:pos="2070"/>
              </w:tabs>
              <w:jc w:val="both"/>
              <w:rPr>
                <w:rFonts w:ascii="Times New Roman" w:hAnsi="Times New Roman" w:cs="Times New Roman"/>
                <w:b/>
                <w:sz w:val="24"/>
                <w:szCs w:val="24"/>
              </w:rPr>
            </w:pPr>
            <w:r w:rsidRPr="00034CBB">
              <w:rPr>
                <w:rFonts w:ascii="Times New Roman" w:hAnsi="Times New Roman" w:cs="Times New Roman"/>
                <w:sz w:val="24"/>
                <w:szCs w:val="24"/>
              </w:rPr>
              <w:t>Užtikrinti kokybišką higienos normų reikalavimus atitinkančią aplinką</w:t>
            </w:r>
            <w:r>
              <w:rPr>
                <w:rFonts w:ascii="Times New Roman" w:hAnsi="Times New Roman" w:cs="Times New Roman"/>
                <w:sz w:val="24"/>
                <w:szCs w:val="24"/>
              </w:rPr>
              <w:t>, tenkinančią vaiko poreikius.</w:t>
            </w:r>
          </w:p>
        </w:tc>
        <w:tc>
          <w:tcPr>
            <w:tcW w:w="992" w:type="dxa"/>
          </w:tcPr>
          <w:p w:rsidR="00FE515D" w:rsidRDefault="00FE515D" w:rsidP="00A03808">
            <w:pPr>
              <w:tabs>
                <w:tab w:val="left" w:pos="2070"/>
              </w:tabs>
              <w:jc w:val="both"/>
              <w:rPr>
                <w:rFonts w:ascii="Times New Roman" w:hAnsi="Times New Roman" w:cs="Times New Roman"/>
                <w:b/>
                <w:sz w:val="24"/>
                <w:szCs w:val="24"/>
              </w:rPr>
            </w:pPr>
          </w:p>
        </w:tc>
        <w:tc>
          <w:tcPr>
            <w:tcW w:w="1134" w:type="dxa"/>
          </w:tcPr>
          <w:p w:rsidR="00FE515D" w:rsidRDefault="00FE515D" w:rsidP="00A03808">
            <w:pPr>
              <w:tabs>
                <w:tab w:val="left" w:pos="2070"/>
              </w:tabs>
              <w:jc w:val="both"/>
              <w:rPr>
                <w:rFonts w:ascii="Times New Roman" w:hAnsi="Times New Roman" w:cs="Times New Roman"/>
                <w:b/>
                <w:sz w:val="24"/>
                <w:szCs w:val="24"/>
              </w:rPr>
            </w:pPr>
          </w:p>
        </w:tc>
        <w:tc>
          <w:tcPr>
            <w:tcW w:w="1134" w:type="dxa"/>
          </w:tcPr>
          <w:p w:rsidR="00FE515D" w:rsidRDefault="00FE515D" w:rsidP="00A03808">
            <w:pPr>
              <w:tabs>
                <w:tab w:val="left" w:pos="2070"/>
              </w:tabs>
              <w:jc w:val="both"/>
              <w:rPr>
                <w:rFonts w:ascii="Times New Roman" w:hAnsi="Times New Roman" w:cs="Times New Roman"/>
                <w:b/>
                <w:sz w:val="24"/>
                <w:szCs w:val="24"/>
              </w:rPr>
            </w:pPr>
          </w:p>
        </w:tc>
        <w:tc>
          <w:tcPr>
            <w:tcW w:w="1128" w:type="dxa"/>
          </w:tcPr>
          <w:p w:rsidR="00FE515D" w:rsidRDefault="00FE515D" w:rsidP="00A03808">
            <w:pPr>
              <w:tabs>
                <w:tab w:val="left" w:pos="2070"/>
              </w:tabs>
              <w:jc w:val="both"/>
              <w:rPr>
                <w:rFonts w:ascii="Times New Roman" w:hAnsi="Times New Roman" w:cs="Times New Roman"/>
                <w:b/>
                <w:sz w:val="24"/>
                <w:szCs w:val="24"/>
              </w:rPr>
            </w:pPr>
          </w:p>
        </w:tc>
      </w:tr>
      <w:tr w:rsidR="00A03808" w:rsidTr="00AC71E0">
        <w:tc>
          <w:tcPr>
            <w:tcW w:w="1604" w:type="dxa"/>
          </w:tcPr>
          <w:p w:rsidR="005603A2" w:rsidRDefault="005603A2" w:rsidP="005603A2">
            <w:pPr>
              <w:tabs>
                <w:tab w:val="left" w:pos="2070"/>
              </w:tabs>
              <w:jc w:val="both"/>
              <w:rPr>
                <w:rFonts w:ascii="Times New Roman" w:hAnsi="Times New Roman" w:cs="Times New Roman"/>
                <w:b/>
                <w:sz w:val="24"/>
                <w:szCs w:val="24"/>
              </w:rPr>
            </w:pPr>
            <w:r>
              <w:rPr>
                <w:rFonts w:ascii="Times New Roman" w:hAnsi="Times New Roman" w:cs="Times New Roman"/>
                <w:b/>
                <w:sz w:val="24"/>
                <w:szCs w:val="24"/>
              </w:rPr>
              <w:t>P-01-01-01</w:t>
            </w:r>
          </w:p>
          <w:p w:rsidR="005603A2" w:rsidRDefault="005603A2" w:rsidP="00A03808">
            <w:pPr>
              <w:tabs>
                <w:tab w:val="left" w:pos="2070"/>
              </w:tabs>
              <w:jc w:val="both"/>
              <w:rPr>
                <w:rFonts w:ascii="Times New Roman" w:hAnsi="Times New Roman" w:cs="Times New Roman"/>
                <w:b/>
                <w:sz w:val="24"/>
                <w:szCs w:val="24"/>
              </w:rPr>
            </w:pPr>
          </w:p>
          <w:p w:rsidR="005603A2" w:rsidRDefault="005603A2" w:rsidP="005603A2">
            <w:pPr>
              <w:tabs>
                <w:tab w:val="left" w:pos="2070"/>
              </w:tabs>
              <w:jc w:val="both"/>
              <w:rPr>
                <w:rFonts w:ascii="Times New Roman" w:hAnsi="Times New Roman" w:cs="Times New Roman"/>
                <w:b/>
                <w:sz w:val="24"/>
                <w:szCs w:val="24"/>
              </w:rPr>
            </w:pPr>
            <w:r>
              <w:rPr>
                <w:rFonts w:ascii="Times New Roman" w:hAnsi="Times New Roman" w:cs="Times New Roman"/>
                <w:b/>
                <w:sz w:val="24"/>
                <w:szCs w:val="24"/>
              </w:rPr>
              <w:t>P-01-01-02</w:t>
            </w:r>
          </w:p>
          <w:p w:rsidR="005603A2" w:rsidRDefault="005603A2" w:rsidP="005603A2">
            <w:pPr>
              <w:rPr>
                <w:rFonts w:ascii="Times New Roman" w:hAnsi="Times New Roman" w:cs="Times New Roman"/>
                <w:sz w:val="24"/>
                <w:szCs w:val="24"/>
              </w:rPr>
            </w:pPr>
          </w:p>
          <w:p w:rsidR="005603A2" w:rsidRDefault="005603A2" w:rsidP="005603A2">
            <w:pPr>
              <w:tabs>
                <w:tab w:val="left" w:pos="2070"/>
              </w:tabs>
              <w:jc w:val="both"/>
              <w:rPr>
                <w:rFonts w:ascii="Times New Roman" w:hAnsi="Times New Roman" w:cs="Times New Roman"/>
                <w:b/>
                <w:sz w:val="24"/>
                <w:szCs w:val="24"/>
              </w:rPr>
            </w:pPr>
            <w:r>
              <w:rPr>
                <w:rFonts w:ascii="Times New Roman" w:hAnsi="Times New Roman" w:cs="Times New Roman"/>
                <w:b/>
                <w:sz w:val="24"/>
                <w:szCs w:val="24"/>
              </w:rPr>
              <w:t>P-01-01-03</w:t>
            </w:r>
          </w:p>
          <w:p w:rsidR="00A03808" w:rsidRPr="005603A2" w:rsidRDefault="00A03808" w:rsidP="005603A2">
            <w:pPr>
              <w:rPr>
                <w:rFonts w:ascii="Times New Roman" w:hAnsi="Times New Roman" w:cs="Times New Roman"/>
                <w:sz w:val="24"/>
                <w:szCs w:val="24"/>
              </w:rPr>
            </w:pPr>
          </w:p>
        </w:tc>
        <w:tc>
          <w:tcPr>
            <w:tcW w:w="3636" w:type="dxa"/>
          </w:tcPr>
          <w:p w:rsidR="00A03808" w:rsidRDefault="00034CBB" w:rsidP="00A03808">
            <w:pPr>
              <w:tabs>
                <w:tab w:val="left" w:pos="2070"/>
              </w:tabs>
              <w:jc w:val="both"/>
              <w:rPr>
                <w:rFonts w:ascii="Times New Roman" w:hAnsi="Times New Roman" w:cs="Times New Roman"/>
                <w:sz w:val="24"/>
                <w:szCs w:val="24"/>
              </w:rPr>
            </w:pPr>
            <w:r w:rsidRPr="00034CBB">
              <w:rPr>
                <w:rFonts w:ascii="Times New Roman" w:hAnsi="Times New Roman" w:cs="Times New Roman"/>
                <w:sz w:val="24"/>
                <w:szCs w:val="24"/>
              </w:rPr>
              <w:t>Atnaujintas edukacinių erdvių inventorius, IT plėtra.</w:t>
            </w:r>
          </w:p>
          <w:p w:rsidR="006477B4" w:rsidRDefault="006477B4" w:rsidP="00A03808">
            <w:pPr>
              <w:tabs>
                <w:tab w:val="left" w:pos="2070"/>
              </w:tabs>
              <w:jc w:val="both"/>
              <w:rPr>
                <w:rFonts w:ascii="Times New Roman" w:hAnsi="Times New Roman" w:cs="Times New Roman"/>
                <w:sz w:val="24"/>
                <w:szCs w:val="24"/>
              </w:rPr>
            </w:pPr>
            <w:r>
              <w:rPr>
                <w:rFonts w:ascii="Times New Roman" w:hAnsi="Times New Roman" w:cs="Times New Roman"/>
                <w:sz w:val="24"/>
                <w:szCs w:val="24"/>
              </w:rPr>
              <w:t xml:space="preserve">Atliktas </w:t>
            </w:r>
            <w:r w:rsidR="005603A2">
              <w:rPr>
                <w:rFonts w:ascii="Times New Roman" w:hAnsi="Times New Roman" w:cs="Times New Roman"/>
                <w:sz w:val="24"/>
                <w:szCs w:val="24"/>
              </w:rPr>
              <w:t xml:space="preserve">vidaus </w:t>
            </w:r>
            <w:r>
              <w:rPr>
                <w:rFonts w:ascii="Times New Roman" w:hAnsi="Times New Roman" w:cs="Times New Roman"/>
                <w:sz w:val="24"/>
                <w:szCs w:val="24"/>
              </w:rPr>
              <w:t>patalpų ir įrengimų remontas.</w:t>
            </w:r>
          </w:p>
          <w:p w:rsidR="006477B4" w:rsidRPr="00034CBB" w:rsidRDefault="006477B4" w:rsidP="00A03808">
            <w:pPr>
              <w:tabs>
                <w:tab w:val="left" w:pos="2070"/>
              </w:tabs>
              <w:jc w:val="both"/>
              <w:rPr>
                <w:rFonts w:ascii="Times New Roman" w:hAnsi="Times New Roman" w:cs="Times New Roman"/>
                <w:sz w:val="24"/>
                <w:szCs w:val="24"/>
              </w:rPr>
            </w:pPr>
            <w:r>
              <w:rPr>
                <w:rFonts w:ascii="Times New Roman" w:hAnsi="Times New Roman" w:cs="Times New Roman"/>
                <w:sz w:val="24"/>
                <w:szCs w:val="24"/>
              </w:rPr>
              <w:t>Įsigytos įvairios priemonės ir prekės.</w:t>
            </w:r>
          </w:p>
        </w:tc>
        <w:tc>
          <w:tcPr>
            <w:tcW w:w="992" w:type="dxa"/>
          </w:tcPr>
          <w:p w:rsidR="005762F1" w:rsidRDefault="005762F1" w:rsidP="00A03808">
            <w:pPr>
              <w:tabs>
                <w:tab w:val="left" w:pos="2070"/>
              </w:tabs>
              <w:jc w:val="both"/>
              <w:rPr>
                <w:rFonts w:ascii="Times New Roman" w:hAnsi="Times New Roman" w:cs="Times New Roman"/>
                <w:sz w:val="24"/>
                <w:szCs w:val="24"/>
              </w:rPr>
            </w:pPr>
            <w:r w:rsidRPr="005762F1">
              <w:rPr>
                <w:rFonts w:ascii="Times New Roman" w:hAnsi="Times New Roman" w:cs="Times New Roman"/>
                <w:sz w:val="24"/>
                <w:szCs w:val="24"/>
              </w:rPr>
              <w:t>proc.</w:t>
            </w:r>
          </w:p>
          <w:p w:rsidR="005762F1" w:rsidRDefault="005762F1" w:rsidP="005762F1">
            <w:pPr>
              <w:rPr>
                <w:rFonts w:ascii="Times New Roman" w:hAnsi="Times New Roman" w:cs="Times New Roman"/>
                <w:sz w:val="24"/>
                <w:szCs w:val="24"/>
              </w:rPr>
            </w:pPr>
          </w:p>
          <w:p w:rsidR="005762F1" w:rsidRDefault="005762F1" w:rsidP="005762F1">
            <w:pPr>
              <w:rPr>
                <w:rFonts w:ascii="Times New Roman" w:hAnsi="Times New Roman" w:cs="Times New Roman"/>
                <w:sz w:val="24"/>
                <w:szCs w:val="24"/>
              </w:rPr>
            </w:pPr>
            <w:r>
              <w:rPr>
                <w:rFonts w:ascii="Times New Roman" w:hAnsi="Times New Roman" w:cs="Times New Roman"/>
                <w:sz w:val="24"/>
                <w:szCs w:val="24"/>
              </w:rPr>
              <w:t>tūkst. Eur</w:t>
            </w:r>
          </w:p>
          <w:p w:rsidR="00A03808" w:rsidRPr="005762F1" w:rsidRDefault="005762F1" w:rsidP="005762F1">
            <w:pPr>
              <w:rPr>
                <w:rFonts w:ascii="Times New Roman" w:hAnsi="Times New Roman" w:cs="Times New Roman"/>
                <w:sz w:val="24"/>
                <w:szCs w:val="24"/>
              </w:rPr>
            </w:pPr>
            <w:r w:rsidRPr="005762F1">
              <w:rPr>
                <w:rFonts w:ascii="Times New Roman" w:hAnsi="Times New Roman" w:cs="Times New Roman"/>
                <w:sz w:val="24"/>
                <w:szCs w:val="24"/>
              </w:rPr>
              <w:t>tūkst. Eur</w:t>
            </w:r>
          </w:p>
        </w:tc>
        <w:tc>
          <w:tcPr>
            <w:tcW w:w="1134" w:type="dxa"/>
          </w:tcPr>
          <w:p w:rsidR="00861496" w:rsidRDefault="005762F1" w:rsidP="00A03808">
            <w:pPr>
              <w:tabs>
                <w:tab w:val="left" w:pos="2070"/>
              </w:tabs>
              <w:jc w:val="both"/>
              <w:rPr>
                <w:rFonts w:ascii="Times New Roman" w:hAnsi="Times New Roman" w:cs="Times New Roman"/>
                <w:sz w:val="24"/>
                <w:szCs w:val="24"/>
              </w:rPr>
            </w:pPr>
            <w:r w:rsidRPr="005762F1">
              <w:rPr>
                <w:rFonts w:ascii="Times New Roman" w:hAnsi="Times New Roman" w:cs="Times New Roman"/>
                <w:sz w:val="24"/>
                <w:szCs w:val="24"/>
              </w:rPr>
              <w:t>60</w:t>
            </w:r>
          </w:p>
          <w:p w:rsidR="00861496" w:rsidRDefault="00861496" w:rsidP="00861496">
            <w:pPr>
              <w:rPr>
                <w:rFonts w:ascii="Times New Roman" w:hAnsi="Times New Roman" w:cs="Times New Roman"/>
                <w:sz w:val="24"/>
                <w:szCs w:val="24"/>
              </w:rPr>
            </w:pPr>
          </w:p>
          <w:p w:rsidR="00861496" w:rsidRDefault="00861496" w:rsidP="00861496">
            <w:pPr>
              <w:rPr>
                <w:rFonts w:ascii="Times New Roman" w:hAnsi="Times New Roman" w:cs="Times New Roman"/>
                <w:sz w:val="24"/>
                <w:szCs w:val="24"/>
              </w:rPr>
            </w:pPr>
            <w:r>
              <w:rPr>
                <w:rFonts w:ascii="Times New Roman" w:hAnsi="Times New Roman" w:cs="Times New Roman"/>
                <w:sz w:val="24"/>
                <w:szCs w:val="24"/>
              </w:rPr>
              <w:t>2000</w:t>
            </w:r>
          </w:p>
          <w:p w:rsidR="00861496" w:rsidRDefault="00861496" w:rsidP="00861496">
            <w:pPr>
              <w:rPr>
                <w:rFonts w:ascii="Times New Roman" w:hAnsi="Times New Roman" w:cs="Times New Roman"/>
                <w:sz w:val="24"/>
                <w:szCs w:val="24"/>
              </w:rPr>
            </w:pPr>
          </w:p>
          <w:p w:rsidR="00861496" w:rsidRDefault="00861496" w:rsidP="00861496">
            <w:pPr>
              <w:rPr>
                <w:rFonts w:ascii="Times New Roman" w:hAnsi="Times New Roman" w:cs="Times New Roman"/>
                <w:sz w:val="24"/>
                <w:szCs w:val="24"/>
              </w:rPr>
            </w:pPr>
          </w:p>
          <w:p w:rsidR="00A03808" w:rsidRPr="00861496" w:rsidRDefault="00861496" w:rsidP="00861496">
            <w:pPr>
              <w:rPr>
                <w:rFonts w:ascii="Times New Roman" w:hAnsi="Times New Roman" w:cs="Times New Roman"/>
                <w:sz w:val="24"/>
                <w:szCs w:val="24"/>
              </w:rPr>
            </w:pPr>
            <w:r>
              <w:rPr>
                <w:rFonts w:ascii="Times New Roman" w:hAnsi="Times New Roman" w:cs="Times New Roman"/>
                <w:sz w:val="24"/>
                <w:szCs w:val="24"/>
              </w:rPr>
              <w:t>50,000</w:t>
            </w:r>
          </w:p>
        </w:tc>
        <w:tc>
          <w:tcPr>
            <w:tcW w:w="1134" w:type="dxa"/>
          </w:tcPr>
          <w:p w:rsidR="00861496" w:rsidRDefault="005762F1" w:rsidP="00861496">
            <w:pPr>
              <w:tabs>
                <w:tab w:val="left" w:pos="2070"/>
              </w:tabs>
              <w:jc w:val="both"/>
              <w:rPr>
                <w:rFonts w:ascii="Times New Roman" w:hAnsi="Times New Roman" w:cs="Times New Roman"/>
                <w:sz w:val="24"/>
                <w:szCs w:val="24"/>
              </w:rPr>
            </w:pPr>
            <w:r w:rsidRPr="005762F1">
              <w:rPr>
                <w:rFonts w:ascii="Times New Roman" w:hAnsi="Times New Roman" w:cs="Times New Roman"/>
                <w:sz w:val="24"/>
                <w:szCs w:val="24"/>
              </w:rPr>
              <w:t>65</w:t>
            </w:r>
          </w:p>
          <w:p w:rsidR="00861496" w:rsidRDefault="00861496" w:rsidP="00861496">
            <w:pPr>
              <w:tabs>
                <w:tab w:val="left" w:pos="2070"/>
              </w:tabs>
              <w:jc w:val="both"/>
              <w:rPr>
                <w:rFonts w:ascii="Times New Roman" w:hAnsi="Times New Roman" w:cs="Times New Roman"/>
                <w:sz w:val="24"/>
                <w:szCs w:val="24"/>
              </w:rPr>
            </w:pPr>
          </w:p>
          <w:p w:rsidR="00861496" w:rsidRDefault="00861496" w:rsidP="00861496">
            <w:pPr>
              <w:tabs>
                <w:tab w:val="left" w:pos="2070"/>
              </w:tabs>
              <w:jc w:val="both"/>
              <w:rPr>
                <w:rFonts w:ascii="Times New Roman" w:hAnsi="Times New Roman" w:cs="Times New Roman"/>
                <w:sz w:val="24"/>
                <w:szCs w:val="24"/>
              </w:rPr>
            </w:pPr>
            <w:r>
              <w:rPr>
                <w:rFonts w:ascii="Times New Roman" w:hAnsi="Times New Roman" w:cs="Times New Roman"/>
                <w:sz w:val="24"/>
                <w:szCs w:val="24"/>
              </w:rPr>
              <w:t>3000</w:t>
            </w:r>
          </w:p>
          <w:p w:rsidR="00861496" w:rsidRDefault="00861496" w:rsidP="00861496">
            <w:pPr>
              <w:rPr>
                <w:rFonts w:ascii="Times New Roman" w:hAnsi="Times New Roman" w:cs="Times New Roman"/>
                <w:sz w:val="24"/>
                <w:szCs w:val="24"/>
              </w:rPr>
            </w:pPr>
          </w:p>
          <w:p w:rsidR="00861496" w:rsidRDefault="00861496" w:rsidP="00861496">
            <w:pPr>
              <w:rPr>
                <w:rFonts w:ascii="Times New Roman" w:hAnsi="Times New Roman" w:cs="Times New Roman"/>
                <w:sz w:val="24"/>
                <w:szCs w:val="24"/>
              </w:rPr>
            </w:pPr>
          </w:p>
          <w:p w:rsidR="00A03808" w:rsidRPr="00861496" w:rsidRDefault="00861496" w:rsidP="00861496">
            <w:pPr>
              <w:rPr>
                <w:rFonts w:ascii="Times New Roman" w:hAnsi="Times New Roman" w:cs="Times New Roman"/>
                <w:sz w:val="24"/>
                <w:szCs w:val="24"/>
              </w:rPr>
            </w:pPr>
            <w:r>
              <w:rPr>
                <w:rFonts w:ascii="Times New Roman" w:hAnsi="Times New Roman" w:cs="Times New Roman"/>
                <w:sz w:val="24"/>
                <w:szCs w:val="24"/>
              </w:rPr>
              <w:t>52000</w:t>
            </w:r>
          </w:p>
        </w:tc>
        <w:tc>
          <w:tcPr>
            <w:tcW w:w="1128" w:type="dxa"/>
          </w:tcPr>
          <w:p w:rsidR="00861496" w:rsidRDefault="005762F1" w:rsidP="00A03808">
            <w:pPr>
              <w:tabs>
                <w:tab w:val="left" w:pos="2070"/>
              </w:tabs>
              <w:jc w:val="both"/>
              <w:rPr>
                <w:rFonts w:ascii="Times New Roman" w:hAnsi="Times New Roman" w:cs="Times New Roman"/>
                <w:sz w:val="24"/>
                <w:szCs w:val="24"/>
              </w:rPr>
            </w:pPr>
            <w:r w:rsidRPr="005762F1">
              <w:rPr>
                <w:rFonts w:ascii="Times New Roman" w:hAnsi="Times New Roman" w:cs="Times New Roman"/>
                <w:sz w:val="24"/>
                <w:szCs w:val="24"/>
              </w:rPr>
              <w:t>70</w:t>
            </w:r>
          </w:p>
          <w:p w:rsidR="00861496" w:rsidRDefault="00861496" w:rsidP="00861496">
            <w:pPr>
              <w:rPr>
                <w:rFonts w:ascii="Times New Roman" w:hAnsi="Times New Roman" w:cs="Times New Roman"/>
                <w:sz w:val="24"/>
                <w:szCs w:val="24"/>
              </w:rPr>
            </w:pPr>
          </w:p>
          <w:p w:rsidR="00861496" w:rsidRDefault="00861496" w:rsidP="00861496">
            <w:pPr>
              <w:rPr>
                <w:rFonts w:ascii="Times New Roman" w:hAnsi="Times New Roman" w:cs="Times New Roman"/>
                <w:sz w:val="24"/>
                <w:szCs w:val="24"/>
              </w:rPr>
            </w:pPr>
            <w:r>
              <w:rPr>
                <w:rFonts w:ascii="Times New Roman" w:hAnsi="Times New Roman" w:cs="Times New Roman"/>
                <w:sz w:val="24"/>
                <w:szCs w:val="24"/>
              </w:rPr>
              <w:t>3000</w:t>
            </w:r>
          </w:p>
          <w:p w:rsidR="00861496" w:rsidRDefault="00861496" w:rsidP="00861496">
            <w:pPr>
              <w:rPr>
                <w:rFonts w:ascii="Times New Roman" w:hAnsi="Times New Roman" w:cs="Times New Roman"/>
                <w:sz w:val="24"/>
                <w:szCs w:val="24"/>
              </w:rPr>
            </w:pPr>
          </w:p>
          <w:p w:rsidR="00861496" w:rsidRDefault="00861496" w:rsidP="00861496">
            <w:pPr>
              <w:rPr>
                <w:rFonts w:ascii="Times New Roman" w:hAnsi="Times New Roman" w:cs="Times New Roman"/>
                <w:sz w:val="24"/>
                <w:szCs w:val="24"/>
              </w:rPr>
            </w:pPr>
          </w:p>
          <w:p w:rsidR="00A03808" w:rsidRPr="00861496" w:rsidRDefault="00861496" w:rsidP="00861496">
            <w:pPr>
              <w:rPr>
                <w:rFonts w:ascii="Times New Roman" w:hAnsi="Times New Roman" w:cs="Times New Roman"/>
                <w:sz w:val="24"/>
                <w:szCs w:val="24"/>
              </w:rPr>
            </w:pPr>
            <w:r>
              <w:rPr>
                <w:rFonts w:ascii="Times New Roman" w:hAnsi="Times New Roman" w:cs="Times New Roman"/>
                <w:sz w:val="24"/>
                <w:szCs w:val="24"/>
              </w:rPr>
              <w:t>52000</w:t>
            </w:r>
          </w:p>
        </w:tc>
      </w:tr>
      <w:tr w:rsidR="005603A2" w:rsidTr="00AC71E0">
        <w:tc>
          <w:tcPr>
            <w:tcW w:w="1604" w:type="dxa"/>
          </w:tcPr>
          <w:p w:rsidR="005603A2" w:rsidRDefault="005603A2" w:rsidP="005603A2">
            <w:pPr>
              <w:tabs>
                <w:tab w:val="left" w:pos="2070"/>
              </w:tabs>
              <w:jc w:val="both"/>
              <w:rPr>
                <w:rFonts w:ascii="Times New Roman" w:hAnsi="Times New Roman" w:cs="Times New Roman"/>
                <w:b/>
                <w:sz w:val="24"/>
                <w:szCs w:val="24"/>
              </w:rPr>
            </w:pPr>
            <w:r>
              <w:rPr>
                <w:rFonts w:ascii="Times New Roman" w:hAnsi="Times New Roman" w:cs="Times New Roman"/>
                <w:b/>
                <w:sz w:val="24"/>
                <w:szCs w:val="24"/>
              </w:rPr>
              <w:t>P-01-01-04</w:t>
            </w:r>
          </w:p>
          <w:p w:rsidR="005603A2" w:rsidRDefault="005603A2" w:rsidP="005603A2">
            <w:pPr>
              <w:tabs>
                <w:tab w:val="left" w:pos="2070"/>
              </w:tabs>
              <w:jc w:val="both"/>
              <w:rPr>
                <w:rFonts w:ascii="Times New Roman" w:hAnsi="Times New Roman" w:cs="Times New Roman"/>
                <w:b/>
                <w:sz w:val="24"/>
                <w:szCs w:val="24"/>
              </w:rPr>
            </w:pPr>
          </w:p>
        </w:tc>
        <w:tc>
          <w:tcPr>
            <w:tcW w:w="3636" w:type="dxa"/>
          </w:tcPr>
          <w:p w:rsidR="005603A2" w:rsidRPr="00034CBB" w:rsidRDefault="005603A2" w:rsidP="00A03808">
            <w:pPr>
              <w:tabs>
                <w:tab w:val="left" w:pos="2070"/>
              </w:tabs>
              <w:jc w:val="both"/>
              <w:rPr>
                <w:rFonts w:ascii="Times New Roman" w:hAnsi="Times New Roman" w:cs="Times New Roman"/>
                <w:sz w:val="24"/>
                <w:szCs w:val="24"/>
              </w:rPr>
            </w:pPr>
            <w:r>
              <w:rPr>
                <w:rFonts w:ascii="Times New Roman" w:hAnsi="Times New Roman" w:cs="Times New Roman"/>
                <w:sz w:val="24"/>
                <w:szCs w:val="24"/>
              </w:rPr>
              <w:t>Įrengta sporto aikštelė.</w:t>
            </w:r>
          </w:p>
        </w:tc>
        <w:tc>
          <w:tcPr>
            <w:tcW w:w="992" w:type="dxa"/>
          </w:tcPr>
          <w:p w:rsidR="005603A2" w:rsidRDefault="00861496" w:rsidP="00A03808">
            <w:pPr>
              <w:tabs>
                <w:tab w:val="left" w:pos="2070"/>
              </w:tabs>
              <w:jc w:val="both"/>
              <w:rPr>
                <w:rFonts w:ascii="Times New Roman" w:hAnsi="Times New Roman" w:cs="Times New Roman"/>
                <w:sz w:val="24"/>
                <w:szCs w:val="24"/>
              </w:rPr>
            </w:pPr>
            <w:r>
              <w:rPr>
                <w:rFonts w:ascii="Times New Roman" w:hAnsi="Times New Roman" w:cs="Times New Roman"/>
                <w:sz w:val="24"/>
                <w:szCs w:val="24"/>
              </w:rPr>
              <w:t>Tūkst.</w:t>
            </w:r>
          </w:p>
          <w:p w:rsidR="00861496" w:rsidRPr="005762F1" w:rsidRDefault="00861496" w:rsidP="00A03808">
            <w:pPr>
              <w:tabs>
                <w:tab w:val="left" w:pos="2070"/>
              </w:tabs>
              <w:jc w:val="both"/>
              <w:rPr>
                <w:rFonts w:ascii="Times New Roman" w:hAnsi="Times New Roman" w:cs="Times New Roman"/>
                <w:sz w:val="24"/>
                <w:szCs w:val="24"/>
              </w:rPr>
            </w:pPr>
            <w:r>
              <w:rPr>
                <w:rFonts w:ascii="Times New Roman" w:hAnsi="Times New Roman" w:cs="Times New Roman"/>
                <w:sz w:val="24"/>
                <w:szCs w:val="24"/>
              </w:rPr>
              <w:t>Eur</w:t>
            </w:r>
          </w:p>
        </w:tc>
        <w:tc>
          <w:tcPr>
            <w:tcW w:w="1134" w:type="dxa"/>
          </w:tcPr>
          <w:p w:rsidR="005603A2" w:rsidRPr="005762F1" w:rsidRDefault="00861496" w:rsidP="00861496">
            <w:pPr>
              <w:tabs>
                <w:tab w:val="left" w:pos="2070"/>
              </w:tabs>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5603A2" w:rsidRPr="005762F1" w:rsidRDefault="00861496" w:rsidP="00A03808">
            <w:pPr>
              <w:tabs>
                <w:tab w:val="left" w:pos="2070"/>
              </w:tabs>
              <w:jc w:val="both"/>
              <w:rPr>
                <w:rFonts w:ascii="Times New Roman" w:hAnsi="Times New Roman" w:cs="Times New Roman"/>
                <w:sz w:val="24"/>
                <w:szCs w:val="24"/>
              </w:rPr>
            </w:pPr>
            <w:r>
              <w:rPr>
                <w:rFonts w:ascii="Times New Roman" w:hAnsi="Times New Roman" w:cs="Times New Roman"/>
                <w:sz w:val="24"/>
                <w:szCs w:val="24"/>
              </w:rPr>
              <w:t>5000</w:t>
            </w:r>
          </w:p>
        </w:tc>
        <w:tc>
          <w:tcPr>
            <w:tcW w:w="1128" w:type="dxa"/>
          </w:tcPr>
          <w:p w:rsidR="005603A2" w:rsidRPr="005762F1" w:rsidRDefault="00861496" w:rsidP="00861496">
            <w:pPr>
              <w:tabs>
                <w:tab w:val="left" w:pos="2070"/>
              </w:tabs>
              <w:jc w:val="center"/>
              <w:rPr>
                <w:rFonts w:ascii="Times New Roman" w:hAnsi="Times New Roman" w:cs="Times New Roman"/>
                <w:sz w:val="24"/>
                <w:szCs w:val="24"/>
              </w:rPr>
            </w:pPr>
            <w:r>
              <w:rPr>
                <w:rFonts w:ascii="Times New Roman" w:hAnsi="Times New Roman" w:cs="Times New Roman"/>
                <w:sz w:val="24"/>
                <w:szCs w:val="24"/>
              </w:rPr>
              <w:t>-</w:t>
            </w:r>
          </w:p>
        </w:tc>
      </w:tr>
    </w:tbl>
    <w:p w:rsidR="00A03808" w:rsidRDefault="00A03808" w:rsidP="00A03808">
      <w:pPr>
        <w:tabs>
          <w:tab w:val="left" w:pos="2070"/>
        </w:tabs>
        <w:jc w:val="both"/>
        <w:rPr>
          <w:rFonts w:ascii="Times New Roman" w:hAnsi="Times New Roman" w:cs="Times New Roman"/>
          <w:b/>
          <w:sz w:val="24"/>
          <w:szCs w:val="24"/>
        </w:rPr>
      </w:pPr>
    </w:p>
    <w:p w:rsidR="00A03808" w:rsidRDefault="00A03808" w:rsidP="00A03808">
      <w:pPr>
        <w:tabs>
          <w:tab w:val="left" w:pos="2070"/>
        </w:tabs>
        <w:jc w:val="both"/>
        <w:rPr>
          <w:rFonts w:ascii="Times New Roman" w:hAnsi="Times New Roman" w:cs="Times New Roman"/>
          <w:b/>
          <w:sz w:val="24"/>
          <w:szCs w:val="24"/>
        </w:rPr>
      </w:pPr>
    </w:p>
    <w:p w:rsidR="00A03808" w:rsidRDefault="00A03808" w:rsidP="00A03808">
      <w:pPr>
        <w:tabs>
          <w:tab w:val="left" w:pos="2070"/>
        </w:tabs>
        <w:jc w:val="center"/>
        <w:rPr>
          <w:rFonts w:ascii="Times New Roman" w:hAnsi="Times New Roman" w:cs="Times New Roman"/>
          <w:b/>
          <w:sz w:val="24"/>
          <w:szCs w:val="24"/>
        </w:rPr>
      </w:pPr>
      <w:r>
        <w:rPr>
          <w:rFonts w:ascii="Times New Roman" w:hAnsi="Times New Roman" w:cs="Times New Roman"/>
          <w:b/>
          <w:sz w:val="24"/>
          <w:szCs w:val="24"/>
        </w:rPr>
        <w:t>Strateginio plano įgyvendinimo priežiūra</w:t>
      </w:r>
    </w:p>
    <w:p w:rsidR="00191D2A" w:rsidRPr="00364FB8" w:rsidRDefault="00191D2A" w:rsidP="00364FB8">
      <w:pPr>
        <w:pStyle w:val="Sraopastraipa"/>
        <w:numPr>
          <w:ilvl w:val="0"/>
          <w:numId w:val="11"/>
        </w:numPr>
        <w:tabs>
          <w:tab w:val="left" w:pos="2070"/>
        </w:tabs>
        <w:jc w:val="both"/>
        <w:rPr>
          <w:rFonts w:ascii="Times New Roman" w:hAnsi="Times New Roman" w:cs="Times New Roman"/>
          <w:sz w:val="24"/>
          <w:szCs w:val="24"/>
        </w:rPr>
      </w:pPr>
      <w:r w:rsidRPr="00364FB8">
        <w:rPr>
          <w:rFonts w:ascii="Times New Roman" w:hAnsi="Times New Roman" w:cs="Times New Roman"/>
          <w:sz w:val="24"/>
          <w:szCs w:val="24"/>
        </w:rPr>
        <w:t>Strateginio plano įgyvendinimo priežiūrą vykd</w:t>
      </w:r>
      <w:r w:rsidR="00364FB8">
        <w:rPr>
          <w:rFonts w:ascii="Times New Roman" w:hAnsi="Times New Roman" w:cs="Times New Roman"/>
          <w:sz w:val="24"/>
          <w:szCs w:val="24"/>
        </w:rPr>
        <w:t>o strateginio plano darbo grupė.</w:t>
      </w:r>
    </w:p>
    <w:p w:rsidR="00191D2A" w:rsidRPr="00191D2A" w:rsidRDefault="00191D2A" w:rsidP="00191D2A">
      <w:pPr>
        <w:pStyle w:val="Sraopastraipa"/>
        <w:numPr>
          <w:ilvl w:val="0"/>
          <w:numId w:val="11"/>
        </w:numPr>
        <w:tabs>
          <w:tab w:val="left" w:pos="2070"/>
        </w:tabs>
        <w:jc w:val="both"/>
        <w:rPr>
          <w:rFonts w:ascii="Times New Roman" w:hAnsi="Times New Roman" w:cs="Times New Roman"/>
          <w:sz w:val="24"/>
          <w:szCs w:val="24"/>
        </w:rPr>
      </w:pPr>
      <w:r w:rsidRPr="00191D2A">
        <w:rPr>
          <w:rFonts w:ascii="Times New Roman" w:hAnsi="Times New Roman" w:cs="Times New Roman"/>
          <w:sz w:val="24"/>
          <w:szCs w:val="24"/>
        </w:rPr>
        <w:t>Strateginio plano įgyvendinimo analizė rengiama kiekvienų metų gruodžio mėnesį.</w:t>
      </w:r>
    </w:p>
    <w:p w:rsidR="00191D2A" w:rsidRPr="00191D2A" w:rsidRDefault="00191D2A" w:rsidP="00191D2A">
      <w:pPr>
        <w:pStyle w:val="Sraopastraipa"/>
        <w:numPr>
          <w:ilvl w:val="0"/>
          <w:numId w:val="11"/>
        </w:numPr>
        <w:tabs>
          <w:tab w:val="left" w:pos="2070"/>
        </w:tabs>
        <w:jc w:val="both"/>
        <w:rPr>
          <w:rFonts w:ascii="Times New Roman" w:hAnsi="Times New Roman" w:cs="Times New Roman"/>
          <w:sz w:val="24"/>
          <w:szCs w:val="24"/>
        </w:rPr>
      </w:pPr>
      <w:r w:rsidRPr="00191D2A">
        <w:rPr>
          <w:rFonts w:ascii="Times New Roman" w:hAnsi="Times New Roman" w:cs="Times New Roman"/>
          <w:sz w:val="24"/>
          <w:szCs w:val="24"/>
        </w:rPr>
        <w:t>Vyr. buhalterė stebi ir analizuoja ar tinkamai ir skaidriai planuojamos pajamos ir naudojamos lėšos.</w:t>
      </w:r>
    </w:p>
    <w:sectPr w:rsidR="00191D2A" w:rsidRPr="00191D2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4270F"/>
    <w:multiLevelType w:val="hybridMultilevel"/>
    <w:tmpl w:val="4CC81720"/>
    <w:lvl w:ilvl="0" w:tplc="2A546044">
      <w:start w:val="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9CE5847"/>
    <w:multiLevelType w:val="hybridMultilevel"/>
    <w:tmpl w:val="EF38DE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3550A8"/>
    <w:multiLevelType w:val="multilevel"/>
    <w:tmpl w:val="69F0A10C"/>
    <w:lvl w:ilvl="0">
      <w:start w:val="1"/>
      <w:numFmt w:val="decimalZero"/>
      <w:lvlText w:val="%1."/>
      <w:lvlJc w:val="left"/>
      <w:pPr>
        <w:ind w:left="900" w:hanging="900"/>
      </w:pPr>
      <w:rPr>
        <w:rFonts w:hint="default"/>
      </w:rPr>
    </w:lvl>
    <w:lvl w:ilvl="1">
      <w:start w:val="1"/>
      <w:numFmt w:val="decimalZero"/>
      <w:lvlText w:val="%1.%2."/>
      <w:lvlJc w:val="left"/>
      <w:pPr>
        <w:ind w:left="1183" w:hanging="900"/>
      </w:pPr>
      <w:rPr>
        <w:rFonts w:hint="default"/>
        <w:b w:val="0"/>
      </w:rPr>
    </w:lvl>
    <w:lvl w:ilvl="2">
      <w:start w:val="1"/>
      <w:numFmt w:val="decimalZero"/>
      <w:lvlText w:val="%1.%2.%3."/>
      <w:lvlJc w:val="left"/>
      <w:pPr>
        <w:ind w:left="1500" w:hanging="900"/>
      </w:pPr>
      <w:rPr>
        <w:rFonts w:hint="default"/>
        <w:b w:val="0"/>
      </w:rPr>
    </w:lvl>
    <w:lvl w:ilvl="3">
      <w:start w:val="1"/>
      <w:numFmt w:val="decimal"/>
      <w:lvlText w:val="%1.%2.%3.%4."/>
      <w:lvlJc w:val="left"/>
      <w:pPr>
        <w:ind w:left="1800" w:hanging="90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
    <w:nsid w:val="0CD86C04"/>
    <w:multiLevelType w:val="hybridMultilevel"/>
    <w:tmpl w:val="5562E28A"/>
    <w:lvl w:ilvl="0" w:tplc="0427000F">
      <w:start w:val="1"/>
      <w:numFmt w:val="decimal"/>
      <w:lvlText w:val="%1."/>
      <w:lvlJc w:val="left"/>
      <w:pPr>
        <w:ind w:left="1003" w:hanging="360"/>
      </w:pPr>
    </w:lvl>
    <w:lvl w:ilvl="1" w:tplc="04270019" w:tentative="1">
      <w:start w:val="1"/>
      <w:numFmt w:val="lowerLetter"/>
      <w:lvlText w:val="%2."/>
      <w:lvlJc w:val="left"/>
      <w:pPr>
        <w:ind w:left="1723" w:hanging="360"/>
      </w:pPr>
    </w:lvl>
    <w:lvl w:ilvl="2" w:tplc="0427001B" w:tentative="1">
      <w:start w:val="1"/>
      <w:numFmt w:val="lowerRoman"/>
      <w:lvlText w:val="%3."/>
      <w:lvlJc w:val="right"/>
      <w:pPr>
        <w:ind w:left="2443" w:hanging="180"/>
      </w:pPr>
    </w:lvl>
    <w:lvl w:ilvl="3" w:tplc="0427000F" w:tentative="1">
      <w:start w:val="1"/>
      <w:numFmt w:val="decimal"/>
      <w:lvlText w:val="%4."/>
      <w:lvlJc w:val="left"/>
      <w:pPr>
        <w:ind w:left="3163" w:hanging="360"/>
      </w:pPr>
    </w:lvl>
    <w:lvl w:ilvl="4" w:tplc="04270019" w:tentative="1">
      <w:start w:val="1"/>
      <w:numFmt w:val="lowerLetter"/>
      <w:lvlText w:val="%5."/>
      <w:lvlJc w:val="left"/>
      <w:pPr>
        <w:ind w:left="3883" w:hanging="360"/>
      </w:pPr>
    </w:lvl>
    <w:lvl w:ilvl="5" w:tplc="0427001B" w:tentative="1">
      <w:start w:val="1"/>
      <w:numFmt w:val="lowerRoman"/>
      <w:lvlText w:val="%6."/>
      <w:lvlJc w:val="right"/>
      <w:pPr>
        <w:ind w:left="4603" w:hanging="180"/>
      </w:pPr>
    </w:lvl>
    <w:lvl w:ilvl="6" w:tplc="0427000F" w:tentative="1">
      <w:start w:val="1"/>
      <w:numFmt w:val="decimal"/>
      <w:lvlText w:val="%7."/>
      <w:lvlJc w:val="left"/>
      <w:pPr>
        <w:ind w:left="5323" w:hanging="360"/>
      </w:pPr>
    </w:lvl>
    <w:lvl w:ilvl="7" w:tplc="04270019" w:tentative="1">
      <w:start w:val="1"/>
      <w:numFmt w:val="lowerLetter"/>
      <w:lvlText w:val="%8."/>
      <w:lvlJc w:val="left"/>
      <w:pPr>
        <w:ind w:left="6043" w:hanging="360"/>
      </w:pPr>
    </w:lvl>
    <w:lvl w:ilvl="8" w:tplc="0427001B" w:tentative="1">
      <w:start w:val="1"/>
      <w:numFmt w:val="lowerRoman"/>
      <w:lvlText w:val="%9."/>
      <w:lvlJc w:val="right"/>
      <w:pPr>
        <w:ind w:left="6763" w:hanging="180"/>
      </w:pPr>
    </w:lvl>
  </w:abstractNum>
  <w:abstractNum w:abstractNumId="4">
    <w:nsid w:val="13665AF5"/>
    <w:multiLevelType w:val="hybridMultilevel"/>
    <w:tmpl w:val="5832E3AA"/>
    <w:lvl w:ilvl="0" w:tplc="04270001">
      <w:start w:val="1"/>
      <w:numFmt w:val="bullet"/>
      <w:lvlText w:val=""/>
      <w:lvlJc w:val="left"/>
      <w:pPr>
        <w:ind w:left="1320" w:hanging="360"/>
      </w:pPr>
      <w:rPr>
        <w:rFonts w:ascii="Symbol" w:hAnsi="Symbol" w:hint="default"/>
      </w:rPr>
    </w:lvl>
    <w:lvl w:ilvl="1" w:tplc="04270003" w:tentative="1">
      <w:start w:val="1"/>
      <w:numFmt w:val="bullet"/>
      <w:lvlText w:val="o"/>
      <w:lvlJc w:val="left"/>
      <w:pPr>
        <w:ind w:left="2040" w:hanging="360"/>
      </w:pPr>
      <w:rPr>
        <w:rFonts w:ascii="Courier New" w:hAnsi="Courier New" w:cs="Courier New" w:hint="default"/>
      </w:rPr>
    </w:lvl>
    <w:lvl w:ilvl="2" w:tplc="04270005" w:tentative="1">
      <w:start w:val="1"/>
      <w:numFmt w:val="bullet"/>
      <w:lvlText w:val=""/>
      <w:lvlJc w:val="left"/>
      <w:pPr>
        <w:ind w:left="2760" w:hanging="360"/>
      </w:pPr>
      <w:rPr>
        <w:rFonts w:ascii="Wingdings" w:hAnsi="Wingdings" w:hint="default"/>
      </w:rPr>
    </w:lvl>
    <w:lvl w:ilvl="3" w:tplc="04270001" w:tentative="1">
      <w:start w:val="1"/>
      <w:numFmt w:val="bullet"/>
      <w:lvlText w:val=""/>
      <w:lvlJc w:val="left"/>
      <w:pPr>
        <w:ind w:left="3480" w:hanging="360"/>
      </w:pPr>
      <w:rPr>
        <w:rFonts w:ascii="Symbol" w:hAnsi="Symbol" w:hint="default"/>
      </w:rPr>
    </w:lvl>
    <w:lvl w:ilvl="4" w:tplc="04270003" w:tentative="1">
      <w:start w:val="1"/>
      <w:numFmt w:val="bullet"/>
      <w:lvlText w:val="o"/>
      <w:lvlJc w:val="left"/>
      <w:pPr>
        <w:ind w:left="4200" w:hanging="360"/>
      </w:pPr>
      <w:rPr>
        <w:rFonts w:ascii="Courier New" w:hAnsi="Courier New" w:cs="Courier New" w:hint="default"/>
      </w:rPr>
    </w:lvl>
    <w:lvl w:ilvl="5" w:tplc="04270005" w:tentative="1">
      <w:start w:val="1"/>
      <w:numFmt w:val="bullet"/>
      <w:lvlText w:val=""/>
      <w:lvlJc w:val="left"/>
      <w:pPr>
        <w:ind w:left="4920" w:hanging="360"/>
      </w:pPr>
      <w:rPr>
        <w:rFonts w:ascii="Wingdings" w:hAnsi="Wingdings" w:hint="default"/>
      </w:rPr>
    </w:lvl>
    <w:lvl w:ilvl="6" w:tplc="04270001" w:tentative="1">
      <w:start w:val="1"/>
      <w:numFmt w:val="bullet"/>
      <w:lvlText w:val=""/>
      <w:lvlJc w:val="left"/>
      <w:pPr>
        <w:ind w:left="5640" w:hanging="360"/>
      </w:pPr>
      <w:rPr>
        <w:rFonts w:ascii="Symbol" w:hAnsi="Symbol" w:hint="default"/>
      </w:rPr>
    </w:lvl>
    <w:lvl w:ilvl="7" w:tplc="04270003" w:tentative="1">
      <w:start w:val="1"/>
      <w:numFmt w:val="bullet"/>
      <w:lvlText w:val="o"/>
      <w:lvlJc w:val="left"/>
      <w:pPr>
        <w:ind w:left="6360" w:hanging="360"/>
      </w:pPr>
      <w:rPr>
        <w:rFonts w:ascii="Courier New" w:hAnsi="Courier New" w:cs="Courier New" w:hint="default"/>
      </w:rPr>
    </w:lvl>
    <w:lvl w:ilvl="8" w:tplc="04270005" w:tentative="1">
      <w:start w:val="1"/>
      <w:numFmt w:val="bullet"/>
      <w:lvlText w:val=""/>
      <w:lvlJc w:val="left"/>
      <w:pPr>
        <w:ind w:left="7080" w:hanging="360"/>
      </w:pPr>
      <w:rPr>
        <w:rFonts w:ascii="Wingdings" w:hAnsi="Wingdings" w:hint="default"/>
      </w:rPr>
    </w:lvl>
  </w:abstractNum>
  <w:abstractNum w:abstractNumId="5">
    <w:nsid w:val="152676A1"/>
    <w:multiLevelType w:val="hybridMultilevel"/>
    <w:tmpl w:val="7A20BB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EBC7DAB"/>
    <w:multiLevelType w:val="multilevel"/>
    <w:tmpl w:val="52527FA8"/>
    <w:lvl w:ilvl="0">
      <w:start w:val="1"/>
      <w:numFmt w:val="decimalZero"/>
      <w:lvlText w:val="%1."/>
      <w:lvlJc w:val="left"/>
      <w:pPr>
        <w:ind w:left="600" w:hanging="600"/>
      </w:pPr>
      <w:rPr>
        <w:rFonts w:hint="default"/>
      </w:rPr>
    </w:lvl>
    <w:lvl w:ilvl="1">
      <w:start w:val="1"/>
      <w:numFmt w:val="decimalZero"/>
      <w:lvlText w:val="%1.%2."/>
      <w:lvlJc w:val="left"/>
      <w:pPr>
        <w:ind w:left="1167"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F0D48F6"/>
    <w:multiLevelType w:val="hybridMultilevel"/>
    <w:tmpl w:val="70B0AB48"/>
    <w:lvl w:ilvl="0" w:tplc="763EA67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601265DB"/>
    <w:multiLevelType w:val="hybridMultilevel"/>
    <w:tmpl w:val="6860CBE4"/>
    <w:lvl w:ilvl="0" w:tplc="04270001">
      <w:start w:val="1"/>
      <w:numFmt w:val="bullet"/>
      <w:lvlText w:val=""/>
      <w:lvlJc w:val="left"/>
      <w:pPr>
        <w:ind w:left="1320" w:hanging="360"/>
      </w:pPr>
      <w:rPr>
        <w:rFonts w:ascii="Symbol" w:hAnsi="Symbol" w:hint="default"/>
      </w:rPr>
    </w:lvl>
    <w:lvl w:ilvl="1" w:tplc="04270003" w:tentative="1">
      <w:start w:val="1"/>
      <w:numFmt w:val="bullet"/>
      <w:lvlText w:val="o"/>
      <w:lvlJc w:val="left"/>
      <w:pPr>
        <w:ind w:left="2040" w:hanging="360"/>
      </w:pPr>
      <w:rPr>
        <w:rFonts w:ascii="Courier New" w:hAnsi="Courier New" w:cs="Courier New" w:hint="default"/>
      </w:rPr>
    </w:lvl>
    <w:lvl w:ilvl="2" w:tplc="04270005" w:tentative="1">
      <w:start w:val="1"/>
      <w:numFmt w:val="bullet"/>
      <w:lvlText w:val=""/>
      <w:lvlJc w:val="left"/>
      <w:pPr>
        <w:ind w:left="2760" w:hanging="360"/>
      </w:pPr>
      <w:rPr>
        <w:rFonts w:ascii="Wingdings" w:hAnsi="Wingdings" w:hint="default"/>
      </w:rPr>
    </w:lvl>
    <w:lvl w:ilvl="3" w:tplc="04270001" w:tentative="1">
      <w:start w:val="1"/>
      <w:numFmt w:val="bullet"/>
      <w:lvlText w:val=""/>
      <w:lvlJc w:val="left"/>
      <w:pPr>
        <w:ind w:left="3480" w:hanging="360"/>
      </w:pPr>
      <w:rPr>
        <w:rFonts w:ascii="Symbol" w:hAnsi="Symbol" w:hint="default"/>
      </w:rPr>
    </w:lvl>
    <w:lvl w:ilvl="4" w:tplc="04270003" w:tentative="1">
      <w:start w:val="1"/>
      <w:numFmt w:val="bullet"/>
      <w:lvlText w:val="o"/>
      <w:lvlJc w:val="left"/>
      <w:pPr>
        <w:ind w:left="4200" w:hanging="360"/>
      </w:pPr>
      <w:rPr>
        <w:rFonts w:ascii="Courier New" w:hAnsi="Courier New" w:cs="Courier New" w:hint="default"/>
      </w:rPr>
    </w:lvl>
    <w:lvl w:ilvl="5" w:tplc="04270005" w:tentative="1">
      <w:start w:val="1"/>
      <w:numFmt w:val="bullet"/>
      <w:lvlText w:val=""/>
      <w:lvlJc w:val="left"/>
      <w:pPr>
        <w:ind w:left="4920" w:hanging="360"/>
      </w:pPr>
      <w:rPr>
        <w:rFonts w:ascii="Wingdings" w:hAnsi="Wingdings" w:hint="default"/>
      </w:rPr>
    </w:lvl>
    <w:lvl w:ilvl="6" w:tplc="04270001" w:tentative="1">
      <w:start w:val="1"/>
      <w:numFmt w:val="bullet"/>
      <w:lvlText w:val=""/>
      <w:lvlJc w:val="left"/>
      <w:pPr>
        <w:ind w:left="5640" w:hanging="360"/>
      </w:pPr>
      <w:rPr>
        <w:rFonts w:ascii="Symbol" w:hAnsi="Symbol" w:hint="default"/>
      </w:rPr>
    </w:lvl>
    <w:lvl w:ilvl="7" w:tplc="04270003" w:tentative="1">
      <w:start w:val="1"/>
      <w:numFmt w:val="bullet"/>
      <w:lvlText w:val="o"/>
      <w:lvlJc w:val="left"/>
      <w:pPr>
        <w:ind w:left="6360" w:hanging="360"/>
      </w:pPr>
      <w:rPr>
        <w:rFonts w:ascii="Courier New" w:hAnsi="Courier New" w:cs="Courier New" w:hint="default"/>
      </w:rPr>
    </w:lvl>
    <w:lvl w:ilvl="8" w:tplc="04270005" w:tentative="1">
      <w:start w:val="1"/>
      <w:numFmt w:val="bullet"/>
      <w:lvlText w:val=""/>
      <w:lvlJc w:val="left"/>
      <w:pPr>
        <w:ind w:left="7080" w:hanging="360"/>
      </w:pPr>
      <w:rPr>
        <w:rFonts w:ascii="Wingdings" w:hAnsi="Wingdings" w:hint="default"/>
      </w:rPr>
    </w:lvl>
  </w:abstractNum>
  <w:abstractNum w:abstractNumId="9">
    <w:nsid w:val="64FD1CD5"/>
    <w:multiLevelType w:val="multilevel"/>
    <w:tmpl w:val="BA001708"/>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959422C"/>
    <w:multiLevelType w:val="hybridMultilevel"/>
    <w:tmpl w:val="6798B4E4"/>
    <w:lvl w:ilvl="0" w:tplc="2A546044">
      <w:start w:val="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79731116"/>
    <w:multiLevelType w:val="hybridMultilevel"/>
    <w:tmpl w:val="EA8A39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10"/>
  </w:num>
  <w:num w:numId="5">
    <w:abstractNumId w:val="9"/>
  </w:num>
  <w:num w:numId="6">
    <w:abstractNumId w:val="2"/>
  </w:num>
  <w:num w:numId="7">
    <w:abstractNumId w:val="0"/>
  </w:num>
  <w:num w:numId="8">
    <w:abstractNumId w:val="8"/>
  </w:num>
  <w:num w:numId="9">
    <w:abstractNumId w:val="3"/>
  </w:num>
  <w:num w:numId="10">
    <w:abstractNumId w:val="4"/>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1D"/>
    <w:rsid w:val="00002E27"/>
    <w:rsid w:val="00034CBB"/>
    <w:rsid w:val="00042A99"/>
    <w:rsid w:val="00053349"/>
    <w:rsid w:val="000544F8"/>
    <w:rsid w:val="00061B77"/>
    <w:rsid w:val="00071621"/>
    <w:rsid w:val="000A64EF"/>
    <w:rsid w:val="000D1EE8"/>
    <w:rsid w:val="000E285C"/>
    <w:rsid w:val="000E3179"/>
    <w:rsid w:val="000E5EA5"/>
    <w:rsid w:val="000E7F47"/>
    <w:rsid w:val="00107EF3"/>
    <w:rsid w:val="00112D3D"/>
    <w:rsid w:val="001300D8"/>
    <w:rsid w:val="00150599"/>
    <w:rsid w:val="00160D14"/>
    <w:rsid w:val="001613EC"/>
    <w:rsid w:val="00191D2A"/>
    <w:rsid w:val="001F7E35"/>
    <w:rsid w:val="0027713D"/>
    <w:rsid w:val="0028153D"/>
    <w:rsid w:val="002B0FC0"/>
    <w:rsid w:val="002F3DA2"/>
    <w:rsid w:val="003157D4"/>
    <w:rsid w:val="00341757"/>
    <w:rsid w:val="00364FB8"/>
    <w:rsid w:val="00365AC1"/>
    <w:rsid w:val="00370C39"/>
    <w:rsid w:val="00384174"/>
    <w:rsid w:val="00391F50"/>
    <w:rsid w:val="00396BB4"/>
    <w:rsid w:val="003C618B"/>
    <w:rsid w:val="003E0860"/>
    <w:rsid w:val="004423E5"/>
    <w:rsid w:val="00455AFA"/>
    <w:rsid w:val="004E5E06"/>
    <w:rsid w:val="004F4A16"/>
    <w:rsid w:val="005164CB"/>
    <w:rsid w:val="00522C1A"/>
    <w:rsid w:val="0054796D"/>
    <w:rsid w:val="005603A2"/>
    <w:rsid w:val="00567C7D"/>
    <w:rsid w:val="005762F1"/>
    <w:rsid w:val="00612408"/>
    <w:rsid w:val="006235D1"/>
    <w:rsid w:val="00643BBD"/>
    <w:rsid w:val="006477B4"/>
    <w:rsid w:val="006E6A5D"/>
    <w:rsid w:val="006E74E2"/>
    <w:rsid w:val="00705EF9"/>
    <w:rsid w:val="00735E7C"/>
    <w:rsid w:val="007413EE"/>
    <w:rsid w:val="00761D3D"/>
    <w:rsid w:val="00764A12"/>
    <w:rsid w:val="00770697"/>
    <w:rsid w:val="00787E82"/>
    <w:rsid w:val="007B2E17"/>
    <w:rsid w:val="007C0CC2"/>
    <w:rsid w:val="007F44A4"/>
    <w:rsid w:val="00834B41"/>
    <w:rsid w:val="00841A2A"/>
    <w:rsid w:val="00861496"/>
    <w:rsid w:val="008919D5"/>
    <w:rsid w:val="008B5B0A"/>
    <w:rsid w:val="00973713"/>
    <w:rsid w:val="00977C9A"/>
    <w:rsid w:val="009D2E1E"/>
    <w:rsid w:val="009F2DD9"/>
    <w:rsid w:val="009F57A4"/>
    <w:rsid w:val="00A037AC"/>
    <w:rsid w:val="00A03808"/>
    <w:rsid w:val="00A3452D"/>
    <w:rsid w:val="00A6703A"/>
    <w:rsid w:val="00A83F80"/>
    <w:rsid w:val="00A95705"/>
    <w:rsid w:val="00AB662A"/>
    <w:rsid w:val="00AB7F9B"/>
    <w:rsid w:val="00AC231D"/>
    <w:rsid w:val="00AC71E0"/>
    <w:rsid w:val="00AD7D1D"/>
    <w:rsid w:val="00AF1919"/>
    <w:rsid w:val="00B17A2F"/>
    <w:rsid w:val="00B829E5"/>
    <w:rsid w:val="00BA193F"/>
    <w:rsid w:val="00BC035A"/>
    <w:rsid w:val="00BD5546"/>
    <w:rsid w:val="00BE329B"/>
    <w:rsid w:val="00BF1076"/>
    <w:rsid w:val="00C25C46"/>
    <w:rsid w:val="00C42FE5"/>
    <w:rsid w:val="00C6134C"/>
    <w:rsid w:val="00C62975"/>
    <w:rsid w:val="00C9344A"/>
    <w:rsid w:val="00CC1F18"/>
    <w:rsid w:val="00CD5BAF"/>
    <w:rsid w:val="00CD64DB"/>
    <w:rsid w:val="00D1025A"/>
    <w:rsid w:val="00D425EF"/>
    <w:rsid w:val="00D520B1"/>
    <w:rsid w:val="00D53980"/>
    <w:rsid w:val="00D54457"/>
    <w:rsid w:val="00DA3DD5"/>
    <w:rsid w:val="00DB667A"/>
    <w:rsid w:val="00DF76A6"/>
    <w:rsid w:val="00E47172"/>
    <w:rsid w:val="00EC21C4"/>
    <w:rsid w:val="00EE4E69"/>
    <w:rsid w:val="00F12CED"/>
    <w:rsid w:val="00F20B0F"/>
    <w:rsid w:val="00F73F5B"/>
    <w:rsid w:val="00F77C5A"/>
    <w:rsid w:val="00F85ADF"/>
    <w:rsid w:val="00F90D34"/>
    <w:rsid w:val="00FB27B9"/>
    <w:rsid w:val="00FD6E24"/>
    <w:rsid w:val="00FE51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BB3CA-4317-4C8C-8785-F05774E2A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55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112D3D"/>
    <w:pPr>
      <w:ind w:left="720"/>
      <w:contextualSpacing/>
    </w:pPr>
  </w:style>
  <w:style w:type="paragraph" w:styleId="Debesliotekstas">
    <w:name w:val="Balloon Text"/>
    <w:basedOn w:val="prastasis"/>
    <w:link w:val="DebesliotekstasDiagrama"/>
    <w:uiPriority w:val="99"/>
    <w:semiHidden/>
    <w:unhideWhenUsed/>
    <w:rsid w:val="0007162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71621"/>
    <w:rPr>
      <w:rFonts w:ascii="Segoe UI" w:hAnsi="Segoe UI" w:cs="Segoe UI"/>
      <w:sz w:val="18"/>
      <w:szCs w:val="18"/>
    </w:rPr>
  </w:style>
  <w:style w:type="character" w:customStyle="1" w:styleId="st1">
    <w:name w:val="st1"/>
    <w:basedOn w:val="Numatytasispastraiposriftas"/>
    <w:rsid w:val="005164CB"/>
  </w:style>
  <w:style w:type="paragraph" w:styleId="Pavadinimas">
    <w:name w:val="Title"/>
    <w:basedOn w:val="prastasis"/>
    <w:link w:val="PavadinimasDiagrama"/>
    <w:uiPriority w:val="99"/>
    <w:qFormat/>
    <w:rsid w:val="00761D3D"/>
    <w:pPr>
      <w:overflowPunct w:val="0"/>
      <w:autoSpaceDE w:val="0"/>
      <w:autoSpaceDN w:val="0"/>
      <w:adjustRightInd w:val="0"/>
      <w:spacing w:after="0" w:line="240" w:lineRule="auto"/>
      <w:jc w:val="center"/>
      <w:textAlignment w:val="baseline"/>
    </w:pPr>
    <w:rPr>
      <w:rFonts w:ascii="Times New Roman" w:eastAsia="Calibri" w:hAnsi="Times New Roman" w:cs="Times New Roman"/>
      <w:b/>
      <w:bCs/>
      <w:sz w:val="20"/>
      <w:szCs w:val="20"/>
      <w:lang w:eastAsia="lt-LT"/>
    </w:rPr>
  </w:style>
  <w:style w:type="character" w:customStyle="1" w:styleId="PavadinimasDiagrama">
    <w:name w:val="Pavadinimas Diagrama"/>
    <w:basedOn w:val="Numatytasispastraiposriftas"/>
    <w:link w:val="Pavadinimas"/>
    <w:uiPriority w:val="99"/>
    <w:rsid w:val="00761D3D"/>
    <w:rPr>
      <w:rFonts w:ascii="Times New Roman" w:eastAsia="Calibri" w:hAnsi="Times New Roman" w:cs="Times New Roman"/>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darbalapis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3.6801166166817348E-5"/>
          <c:y val="8.3106446498727393E-2"/>
          <c:w val="0.52293238702475564"/>
          <c:h val="0.78252958137293582"/>
        </c:manualLayout>
      </c:layout>
      <c:pie3DChart>
        <c:varyColors val="1"/>
        <c:ser>
          <c:idx val="0"/>
          <c:order val="0"/>
          <c:tx>
            <c:strRef>
              <c:f>Sheet1!$B$1</c:f>
              <c:strCache>
                <c:ptCount val="1"/>
                <c:pt idx="0">
                  <c:v>2016-ųjų metų asignavimai</c:v>
                </c:pt>
              </c:strCache>
            </c:strRef>
          </c:tx>
          <c:explosion val="25"/>
          <c:dPt>
            <c:idx val="0"/>
            <c:bubble3D val="0"/>
            <c:explosion val="26"/>
          </c:dPt>
          <c:dPt>
            <c:idx val="1"/>
            <c:bubble3D val="0"/>
          </c:dPt>
          <c:dPt>
            <c:idx val="2"/>
            <c:bubble3D val="0"/>
          </c:dPt>
          <c:dPt>
            <c:idx val="3"/>
            <c:bubble3D val="0"/>
          </c:dPt>
          <c:dLbls>
            <c:dLbl>
              <c:idx val="0"/>
              <c:layout>
                <c:manualLayout>
                  <c:x val="-7.5299009475105448E-4"/>
                  <c:y val="-0.30821000687216937"/>
                </c:manualLayout>
              </c:layout>
              <c:tx>
                <c:rich>
                  <a:bodyPr/>
                  <a:lstStyle/>
                  <a:p>
                    <a:pPr>
                      <a:defRPr/>
                    </a:pPr>
                    <a:r>
                      <a:rPr lang="en-US" sz="1200" b="1"/>
                      <a:t>550420</a:t>
                    </a:r>
                  </a:p>
                </c:rich>
              </c:tx>
              <c:spPr/>
              <c:showLegendKey val="0"/>
              <c:showVal val="0"/>
              <c:showCatName val="0"/>
              <c:showSerName val="0"/>
              <c:showPercent val="0"/>
              <c:showBubbleSize val="0"/>
              <c:extLst>
                <c:ext xmlns:c15="http://schemas.microsoft.com/office/drawing/2012/chart" uri="{CE6537A1-D6FC-4f65-9D91-7224C49458BB}"/>
              </c:extLst>
            </c:dLbl>
            <c:dLbl>
              <c:idx val="1"/>
              <c:layout>
                <c:manualLayout>
                  <c:x val="7.8814636030890672E-2"/>
                  <c:y val="3.4092583852885897E-3"/>
                </c:manualLayout>
              </c:layout>
              <c:tx>
                <c:rich>
                  <a:bodyPr/>
                  <a:lstStyle/>
                  <a:p>
                    <a:pPr>
                      <a:defRPr/>
                    </a:pPr>
                    <a:r>
                      <a:rPr lang="lt-LT"/>
                      <a:t>202,0</a:t>
                    </a:r>
                    <a:endParaRPr lang="en-US"/>
                  </a:p>
                </c:rich>
              </c:tx>
              <c:spPr/>
              <c:showLegendKey val="0"/>
              <c:showVal val="0"/>
              <c:showCatName val="0"/>
              <c:showSerName val="0"/>
              <c:showPercent val="0"/>
              <c:showBubbleSize val="0"/>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c:f>
              <c:strCache>
                <c:ptCount val="1"/>
                <c:pt idx="0">
                  <c:v>Ikimokyklinio ir priešmokyklinio ugdymo bei materialinbės bazės gerinimo programa  (01)</c:v>
                </c:pt>
              </c:strCache>
            </c:strRef>
          </c:cat>
          <c:val>
            <c:numRef>
              <c:f>Sheet1!$B$2</c:f>
              <c:numCache>
                <c:formatCode>#,##0.00</c:formatCode>
                <c:ptCount val="1"/>
                <c:pt idx="0">
                  <c:v>544.4</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400740802695567"/>
          <c:y val="0.32171494010915724"/>
          <c:w val="0.30757341576506952"/>
          <c:h val="0.35616438356164382"/>
        </c:manualLayout>
      </c:layout>
      <c:overlay val="0"/>
      <c:txPr>
        <a:bodyPr/>
        <a:lstStyle/>
        <a:p>
          <a:pPr algn="just">
            <a:defRPr/>
          </a:pPr>
          <a:endParaRPr lang="lt-LT"/>
        </a:p>
      </c:txPr>
    </c:legend>
    <c:plotVisOnly val="1"/>
    <c:dispBlanksAs val="zero"/>
    <c:showDLblsOverMax val="0"/>
  </c:chart>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B277C-F563-4B8F-9BE8-F6F84E7DF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12206</Words>
  <Characters>6958</Characters>
  <Application>Microsoft Office Word</Application>
  <DocSecurity>0</DocSecurity>
  <Lines>57</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dc:creator>
  <cp:lastModifiedBy>Irena</cp:lastModifiedBy>
  <cp:revision>2</cp:revision>
  <cp:lastPrinted>2018-04-10T07:32:00Z</cp:lastPrinted>
  <dcterms:created xsi:type="dcterms:W3CDTF">2018-04-20T06:06:00Z</dcterms:created>
  <dcterms:modified xsi:type="dcterms:W3CDTF">2018-04-20T06:06:00Z</dcterms:modified>
</cp:coreProperties>
</file>